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544" w:tblpY="395"/>
        <w:tblOverlap w:val="never"/>
        <w:tblW w:w="151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669"/>
        <w:gridCol w:w="2570"/>
        <w:gridCol w:w="1950"/>
        <w:gridCol w:w="553"/>
        <w:gridCol w:w="516"/>
        <w:gridCol w:w="818"/>
        <w:gridCol w:w="832"/>
        <w:gridCol w:w="65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品名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标准引用要求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（尺寸）规格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单 价     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总 价    </w:t>
            </w:r>
          </w:p>
        </w:tc>
        <w:tc>
          <w:tcPr>
            <w:tcW w:w="6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材质说明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5" w:hRule="atLeast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椅</w:t>
            </w:r>
          </w:p>
        </w:tc>
        <w:tc>
          <w:tcPr>
            <w:tcW w:w="2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lang w:eastAsia="zh-CN"/>
              </w:rPr>
              <w:t>课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桌椅尺寸规格按照《学校课桌椅功能尺寸》（GB/T3976-2014）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lang w:eastAsia="zh-CN"/>
              </w:rPr>
              <w:t>标准；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《课桌椅》(QB/T4071-20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标准；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桌子：1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0*4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0*7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0mm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子：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0*400mm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790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59250</w:t>
            </w:r>
          </w:p>
        </w:tc>
        <w:tc>
          <w:tcPr>
            <w:tcW w:w="6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）课桌：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课桌面板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材质：采用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全新耐冲击ABS塑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原料，经大型注塑机注塑一次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射出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成型；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尺寸：长1080mm*宽420mm（±1mm），厚25mm。桌沿四周带斜边，底部带加强筋，并嵌入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根15*30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*1.2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mm加强方管，以保证桌面有更好的平整度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和承重力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功能：前方带笔槽，尺寸为长345mm*宽20mm*深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mm（±1mm）。两侧带挡物线防止物品滑落，尺寸为长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mm*宽7mm*高5mm（±1mm）。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书箱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材质：采用一级全新PP塑料新料，一体注塑成型。抗压、耐磨、耐冲击。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尺寸要求：净空宽度435mm*深度335mm*高度147mm（±5mm）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底部宽435mm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顶部宽为450mm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形状为弧形。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功能：书箱底部有透水槽缝之设计。共计32条透水槽缝。每条槽缝长50mm。书箱孔口处设计有笔槽，尺寸为宽22mm*长365mm。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设计：书箱要求内侧底部具有32条通风结构，可防止书籍受潮。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桌钢架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材质及形状：扁圆冷轧钢管。焊接全为满焊。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尺寸：外管34*64*1.2mm扁圆冷轧钢管，内管25*54*1.2mm扁圆冷轧钢管，底脚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*1.4mm扁圆冷轧钢管。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表面涂装：焊接完成之钢管架，表面经酸洗，脱脂，磷化处理，耐腐蚀，防锈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采用一级颗粒粉末，经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静电喷塑、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高温粉体烤漆，附着力特强，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GB/T9286-2021标准，不低于2级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。涂层无漏喷，锈蚀，涂层光滑均匀，色泽一致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耐冲击强度符合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GB/T1732-2020标准；600h耐腐蚀度符合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GB/T13667.1-2015标准；可迁移元素铅、汞、硒等限量要求必须符合GB6675.4-2014标准。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</w:rPr>
              <w:t>书包篮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在离地面1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0mm的高度，制作钢制书包网篮一套。宽200mm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高200mm，外圈上下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采用直径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mm国标圆型钢管+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mm实芯圆钢、内框采用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条直径5mm实芯圆钢焊接而成。篮子底部向前倾斜，以便学生的书包不至于往后倾斜导致掉落地上。表面采用静电喷塑工艺，经高温粉体烤漆；制作出来的产品表面光亮、漆膜附着力特别强。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升降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调节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左右脚架各加装一组高低调节钮。调节钮中心柱体材质为钢柱；调节桌高可从桌高610mm至785mm，每一档间隔为30mm.调节高度时，不需使用任何工具，即可快速调出所需的高度。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脚垫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采用耐磨PP塑料一体注塑而成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，不可使用回收材料生产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挂钩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采用原生PP高韧性塑料一体射出成型，抗老化，不易脱落。可方便学生挂置雨伞、水杯等小件物品。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）课凳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座板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材质：采用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全新耐冲击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PP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塑料新料一体射出成型。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尺寸：350mm×250mm（±5mm）。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设计：要求采取轮廓化设计，中间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分布四行共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20个透气孔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，可充分分散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臀部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量。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钢管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材质及形状：扁圆钢管。焊接全为满焊。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尺寸：外管34*64*1.2mm扁圆冷轧钢管，内管25*54*1.2mm扁圆冷轧钢管，底脚25*54*1.4mm扁圆冷轧钢管。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表面涂装：要求焊接完成之钢管架，经高温粉体烤漆。长时间使用不会产生表面漆剥落现象。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升降：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左右脚架各加装一组高低调节钮。调节钮中心柱体材质为钢柱；调节凳子可从最低位330mm升高至最高位450mm，每一档间隔为30mm.调节高度时，不需使用任何工具，即可快速调出所需的高度。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脚垫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：采用耐磨PP塑料一体注塑而成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，不可使用回收材料生产。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rPrChange w:id="0" w:author="Sweet.℃" w:date="2024-06-25T17:08:19Z">
                  <w:rPr>
                    <w:rFonts w:hint="eastAsia" w:ascii="宋体" w:hAnsi="宋体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rPrChange w:id="1" w:author="Sweet.℃" w:date="2024-06-25T17:08:19Z">
                  <w:rPr>
                    <w:rFonts w:hint="eastAsia" w:ascii="宋体" w:hAnsi="宋体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rPrChange w:id="2" w:author="Sweet.℃" w:date="2024-06-25T17:08:19Z">
                  <w:rPr>
                    <w:rFonts w:hint="eastAsia" w:ascii="宋体" w:hAnsi="宋体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rPrChange w:id="3" w:author="Sweet.℃" w:date="2024-06-25T17:08:19Z">
                  <w:rPr>
                    <w:rFonts w:hint="eastAsia" w:ascii="宋体" w:hAnsi="宋体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6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rPrChange w:id="4" w:author="Sweet.℃" w:date="2024-06-25T17:08:19Z">
                  <w:rPr>
                    <w:rFonts w:hint="eastAsia" w:ascii="宋体" w:hAnsi="宋体" w:cs="宋体"/>
                    <w:color w:val="000000"/>
                    <w:sz w:val="20"/>
                    <w:szCs w:val="20"/>
                  </w:rPr>
                </w:rPrChange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6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伍万玖仟贰佰伍拾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元整（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59250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7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6"/>
              <w:tblpPr w:leftFromText="180" w:rightFromText="180" w:vertAnchor="text" w:horzAnchor="page" w:tblpX="3" w:tblpY="-16"/>
              <w:tblOverlap w:val="never"/>
              <w:tblW w:w="7452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52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60" w:hRule="atLeast"/>
              </w:trPr>
              <w:tc>
                <w:tcPr>
                  <w:tcW w:w="7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autoSpaceDN w:val="0"/>
                    <w:spacing w:line="240" w:lineRule="auto"/>
                    <w:textAlignment w:val="baseline"/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sz w:val="24"/>
                      <w:szCs w:val="24"/>
                      <w:lang w:eastAsia="zh-CN"/>
                    </w:rPr>
                    <w:t>特别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sz w:val="24"/>
                      <w:szCs w:val="24"/>
                    </w:rPr>
                    <w:t>要求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auto"/>
                      <w:sz w:val="24"/>
                      <w:szCs w:val="24"/>
                      <w:lang w:eastAsia="zh-CN"/>
                    </w:rPr>
                    <w:t>：</w:t>
                  </w:r>
                </w:p>
                <w:p>
                  <w:pPr>
                    <w:autoSpaceDN w:val="0"/>
                    <w:spacing w:line="240" w:lineRule="auto"/>
                    <w:textAlignment w:val="baseline"/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pacing w:val="-12"/>
                      <w:sz w:val="24"/>
                      <w:szCs w:val="24"/>
                      <w:u w:val="none"/>
                      <w:lang w:val="en-US" w:eastAsia="zh-CN"/>
                    </w:rPr>
                    <w:t>1.</w:t>
                  </w:r>
                  <w:r>
                    <w:rPr>
                      <w:rFonts w:hint="eastAsia" w:ascii="宋体" w:hAnsi="宋体" w:eastAsia="宋体" w:cs="宋体"/>
                      <w:spacing w:val="-12"/>
                      <w:sz w:val="24"/>
                      <w:szCs w:val="24"/>
                      <w:u w:val="none"/>
                    </w:rPr>
                    <w:t>课桌椅尺寸规格应按照《学校课桌椅功能尺寸》（GB/T3976-2014）</w:t>
                  </w:r>
                  <w:r>
                    <w:rPr>
                      <w:rFonts w:hint="eastAsia" w:ascii="宋体" w:hAnsi="宋体" w:eastAsia="宋体" w:cs="宋体"/>
                      <w:spacing w:val="-12"/>
                      <w:sz w:val="24"/>
                      <w:szCs w:val="24"/>
                      <w:u w:val="none"/>
                      <w:lang w:eastAsia="zh-CN"/>
                    </w:rPr>
                    <w:t>标准</w:t>
                  </w:r>
                  <w:r>
                    <w:rPr>
                      <w:rFonts w:hint="eastAsia" w:ascii="宋体" w:hAnsi="宋体" w:eastAsia="宋体" w:cs="宋体"/>
                      <w:spacing w:val="-12"/>
                      <w:sz w:val="24"/>
                      <w:szCs w:val="24"/>
                      <w:u w:val="none"/>
                    </w:rPr>
                    <w:t>；技术要求应按照</w:t>
                  </w:r>
                  <w:r>
                    <w:rPr>
                      <w:rFonts w:hint="eastAsia" w:ascii="宋体" w:hAnsi="宋体" w:eastAsia="宋体" w:cs="宋体"/>
                      <w:spacing w:val="-4"/>
                      <w:sz w:val="24"/>
                      <w:szCs w:val="24"/>
                      <w:u w:val="none"/>
                    </w:rPr>
                    <w:t>《课桌椅》(QB/T4071-20</w:t>
                  </w:r>
                  <w:r>
                    <w:rPr>
                      <w:rFonts w:hint="eastAsia" w:ascii="宋体" w:hAnsi="宋体" w:eastAsia="宋体" w:cs="宋体"/>
                      <w:spacing w:val="-4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  <w:r>
                    <w:rPr>
                      <w:rFonts w:hint="eastAsia" w:ascii="宋体" w:hAnsi="宋体" w:eastAsia="宋体" w:cs="宋体"/>
                      <w:spacing w:val="-4"/>
                      <w:sz w:val="24"/>
                      <w:szCs w:val="24"/>
                      <w:u w:val="none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spacing w:val="-4"/>
                      <w:sz w:val="24"/>
                      <w:szCs w:val="24"/>
                      <w:u w:val="none"/>
                      <w:lang w:eastAsia="zh-CN"/>
                    </w:rPr>
                    <w:t>标准</w:t>
                  </w:r>
                  <w:r>
                    <w:rPr>
                      <w:rFonts w:hint="eastAsia" w:ascii="宋体" w:hAnsi="宋体" w:eastAsia="宋体" w:cs="宋体"/>
                      <w:spacing w:val="-4"/>
                      <w:sz w:val="24"/>
                      <w:szCs w:val="24"/>
                      <w:u w:val="none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</w:rPr>
                    <w:t>保修时间不少于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</w:rPr>
                    <w:t>年。</w:t>
                  </w:r>
                </w:p>
                <w:p>
                  <w:pPr>
                    <w:autoSpaceDN w:val="0"/>
                    <w:spacing w:line="240" w:lineRule="auto"/>
                    <w:textAlignment w:val="baseline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  <w:lang w:eastAsia="zh-CN"/>
                    </w:rPr>
                    <w:t>中标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  <w:lang w:eastAsia="zh-CN"/>
                    </w:rPr>
                    <w:t>方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  <w:lang w:eastAsia="zh-CN"/>
                    </w:rPr>
                    <w:t>在验收时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  <w:lang w:eastAsia="zh-CN"/>
                    </w:rPr>
                    <w:t>需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</w:rPr>
                    <w:t>提供符合《课桌椅》(QB/T4071-20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</w:rPr>
                    <w:t>)的型式检验报告、环保检验报告。验收时可对所采购的课桌椅委托专业机构进行质量检测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  <w:lang w:eastAsia="zh-CN"/>
                    </w:rPr>
                    <w:t>，检测费用由中标方支付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u w:val="none"/>
                    </w:rPr>
                    <w:t>。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sectPr>
      <w:headerReference r:id="rId3" w:type="default"/>
      <w:pgSz w:w="16838" w:h="11906" w:orient="landscape"/>
      <w:pgMar w:top="1800" w:right="1440" w:bottom="129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/>
        <w:bCs/>
        <w:sz w:val="36"/>
        <w:szCs w:val="36"/>
        <w:lang w:eastAsia="zh-CN"/>
      </w:rPr>
    </w:pPr>
    <w:r>
      <w:rPr>
        <w:rFonts w:hint="eastAsia"/>
        <w:b/>
        <w:bCs/>
        <w:sz w:val="36"/>
        <w:szCs w:val="36"/>
        <w:lang w:eastAsia="zh-CN"/>
      </w:rPr>
      <w:t>福州市</w:t>
    </w:r>
    <w:r>
      <w:rPr>
        <w:rFonts w:hint="eastAsia"/>
        <w:b/>
        <w:bCs/>
        <w:sz w:val="36"/>
        <w:szCs w:val="36"/>
        <w:lang w:val="en-US" w:eastAsia="zh-CN"/>
      </w:rPr>
      <w:t>井大</w:t>
    </w:r>
    <w:r>
      <w:rPr>
        <w:rFonts w:hint="eastAsia"/>
        <w:b/>
        <w:bCs/>
        <w:sz w:val="36"/>
        <w:szCs w:val="36"/>
        <w:lang w:eastAsia="zh-CN"/>
      </w:rPr>
      <w:t>小学课桌椅技术参数及预算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weet.℃">
    <w15:presenceInfo w15:providerId="WPS Office" w15:userId="3098698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Yjg5Zjk4YzdlMWJiMTY3ZTVmMGFlODQzOWRiOTcifQ=="/>
  </w:docVars>
  <w:rsids>
    <w:rsidRoot w:val="006B47E8"/>
    <w:rsid w:val="00682449"/>
    <w:rsid w:val="006B47E8"/>
    <w:rsid w:val="08C35634"/>
    <w:rsid w:val="0A7C5231"/>
    <w:rsid w:val="0AD5585D"/>
    <w:rsid w:val="0C06784D"/>
    <w:rsid w:val="10F145E3"/>
    <w:rsid w:val="1315683C"/>
    <w:rsid w:val="13532AAC"/>
    <w:rsid w:val="1399431B"/>
    <w:rsid w:val="15707BF7"/>
    <w:rsid w:val="1613297C"/>
    <w:rsid w:val="16D40225"/>
    <w:rsid w:val="1C057BB2"/>
    <w:rsid w:val="1EED5427"/>
    <w:rsid w:val="21236A0A"/>
    <w:rsid w:val="25B02A8B"/>
    <w:rsid w:val="29DB57D1"/>
    <w:rsid w:val="2B5C5632"/>
    <w:rsid w:val="2BE80331"/>
    <w:rsid w:val="2BEA7211"/>
    <w:rsid w:val="2E981EBE"/>
    <w:rsid w:val="2F247C4B"/>
    <w:rsid w:val="30A50C6F"/>
    <w:rsid w:val="3D8443B8"/>
    <w:rsid w:val="3D9829D1"/>
    <w:rsid w:val="3E8D527C"/>
    <w:rsid w:val="412230A9"/>
    <w:rsid w:val="48BF0F5E"/>
    <w:rsid w:val="4A0569D7"/>
    <w:rsid w:val="4C55774F"/>
    <w:rsid w:val="4D4C5E51"/>
    <w:rsid w:val="50AB5EF7"/>
    <w:rsid w:val="51282916"/>
    <w:rsid w:val="59247F89"/>
    <w:rsid w:val="593456EC"/>
    <w:rsid w:val="5CBA74FF"/>
    <w:rsid w:val="60321347"/>
    <w:rsid w:val="614D67B6"/>
    <w:rsid w:val="62170A09"/>
    <w:rsid w:val="637A4346"/>
    <w:rsid w:val="68804775"/>
    <w:rsid w:val="708156E6"/>
    <w:rsid w:val="708C1572"/>
    <w:rsid w:val="70F74628"/>
    <w:rsid w:val="74025E78"/>
    <w:rsid w:val="757B6E8F"/>
    <w:rsid w:val="771F5D7B"/>
    <w:rsid w:val="79F2601C"/>
    <w:rsid w:val="7C056C16"/>
    <w:rsid w:val="7E8F09D6"/>
    <w:rsid w:val="7FB13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1465</Words>
  <Characters>1907</Characters>
  <Lines>18</Lines>
  <Paragraphs>5</Paragraphs>
  <TotalTime>38</TotalTime>
  <ScaleCrop>false</ScaleCrop>
  <LinksUpToDate>false</LinksUpToDate>
  <CharactersWithSpaces>1921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Sweet.℃</cp:lastModifiedBy>
  <cp:lastPrinted>2019-07-22T00:11:00Z</cp:lastPrinted>
  <dcterms:modified xsi:type="dcterms:W3CDTF">2024-06-27T01:55:03Z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99DD259B3AEC48F2B6639117359D2700_13</vt:lpwstr>
  </property>
</Properties>
</file>