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EAF78">
      <w:pPr>
        <w:pStyle w:val="2"/>
        <w:spacing w:before="66" w:line="296" w:lineRule="auto"/>
        <w:ind w:left="2884" w:right="3377" w:firstLine="770"/>
        <w:jc w:val="both"/>
        <w:rPr>
          <w:rFonts w:ascii="黑体" w:hAnsi="黑体" w:eastAsia="黑体" w:cs="黑体"/>
        </w:rPr>
      </w:pPr>
      <w:r>
        <w:t>Since</w:t>
      </w:r>
      <w:r>
        <w:rPr>
          <w:spacing w:val="1"/>
        </w:rPr>
        <w:t xml:space="preserve">  2004,</w:t>
      </w:r>
      <w:r>
        <w:rPr>
          <w:rFonts w:ascii="黑体" w:hAnsi="黑体" w:eastAsia="黑体" w:cs="黑体"/>
          <w:spacing w:val="1"/>
        </w:rPr>
        <w:t>我们致力于成为“四品一械”食品、药品、保健品、化妆品及医疗器械领域卓越的服务</w:t>
      </w:r>
      <w:r>
        <w:rPr>
          <w:rFonts w:ascii="黑体" w:hAnsi="黑体" w:eastAsia="黑体" w:cs="黑体"/>
          <w:spacing w:val="13"/>
        </w:rPr>
        <w:t xml:space="preserve"> </w:t>
      </w:r>
      <w:r>
        <w:rPr>
          <w:rFonts w:ascii="黑体" w:hAnsi="黑体" w:eastAsia="黑体" w:cs="黑体"/>
          <w:spacing w:val="3"/>
        </w:rPr>
        <w:t>平台，全力打造一个以“四品一械”为业务核心，产品研发为基础，工业产业机器、高校科研、政府实验</w:t>
      </w:r>
      <w:r>
        <w:rPr>
          <w:rFonts w:ascii="黑体" w:hAnsi="黑体" w:eastAsia="黑体" w:cs="黑体"/>
          <w:spacing w:val="8"/>
        </w:rPr>
        <w:t xml:space="preserve"> </w:t>
      </w:r>
      <w:r>
        <w:rPr>
          <w:rFonts w:ascii="黑体" w:hAnsi="黑体" w:eastAsia="黑体" w:cs="黑体"/>
          <w:spacing w:val="13"/>
        </w:rPr>
        <w:t>室为中心的综合型产品和服务供应商。</w:t>
      </w:r>
    </w:p>
    <w:p w14:paraId="59026637">
      <w:pPr>
        <w:spacing w:line="24" w:lineRule="exact"/>
      </w:pPr>
      <w:r>
        <w:drawing>
          <wp:inline distT="0" distB="0" distL="0" distR="0">
            <wp:extent cx="13444220" cy="152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3444320" cy="15492"/>
                    </a:xfrm>
                    <a:prstGeom prst="rect">
                      <a:avLst/>
                    </a:prstGeom>
                  </pic:spPr>
                </pic:pic>
              </a:graphicData>
            </a:graphic>
          </wp:inline>
        </w:drawing>
      </w:r>
    </w:p>
    <w:p w14:paraId="4D58BEC3">
      <w:pPr>
        <w:spacing w:line="263" w:lineRule="auto"/>
        <w:rPr>
          <w:rFonts w:ascii="Arial"/>
          <w:sz w:val="21"/>
        </w:rPr>
      </w:pPr>
    </w:p>
    <w:p w14:paraId="498040DC">
      <w:pPr>
        <w:spacing w:before="234" w:line="222" w:lineRule="auto"/>
        <w:ind w:left="4231"/>
        <w:outlineLvl w:val="0"/>
        <w:rPr>
          <w:rFonts w:ascii="黑体" w:hAnsi="黑体" w:eastAsia="黑体" w:cs="黑体"/>
          <w:sz w:val="72"/>
          <w:szCs w:val="72"/>
        </w:rPr>
      </w:pPr>
      <w:r>
        <w:rPr>
          <w:rFonts w:ascii="黑体" w:hAnsi="黑体" w:eastAsia="黑体" w:cs="黑体"/>
          <w:b/>
          <w:bCs/>
          <w:spacing w:val="5"/>
          <w:sz w:val="72"/>
          <w:szCs w:val="72"/>
        </w:rPr>
        <w:t>福建药典实验科技有限公司</w:t>
      </w:r>
    </w:p>
    <w:p w14:paraId="3A4CD79D">
      <w:pPr>
        <w:pStyle w:val="2"/>
        <w:spacing w:before="332" w:line="222" w:lineRule="auto"/>
        <w:ind w:left="5893"/>
        <w:rPr>
          <w:sz w:val="43"/>
          <w:szCs w:val="43"/>
        </w:rPr>
      </w:pPr>
      <w:r>
        <w:rPr>
          <w:rFonts w:ascii="黑体" w:hAnsi="黑体" w:eastAsia="黑体" w:cs="黑体"/>
          <w:b/>
          <w:bCs/>
          <w:spacing w:val="-2"/>
          <w:position w:val="1"/>
          <w:sz w:val="72"/>
          <w:szCs w:val="72"/>
        </w:rPr>
        <w:t>报</w:t>
      </w:r>
      <w:r>
        <w:rPr>
          <w:rFonts w:ascii="黑体" w:hAnsi="黑体" w:eastAsia="黑体" w:cs="黑体"/>
          <w:spacing w:val="-2"/>
          <w:position w:val="1"/>
          <w:sz w:val="72"/>
          <w:szCs w:val="72"/>
        </w:rPr>
        <w:t xml:space="preserve"> </w:t>
      </w:r>
      <w:r>
        <w:rPr>
          <w:rFonts w:ascii="黑体" w:hAnsi="黑体" w:eastAsia="黑体" w:cs="黑体"/>
          <w:b/>
          <w:bCs/>
          <w:spacing w:val="-2"/>
          <w:position w:val="1"/>
          <w:sz w:val="72"/>
          <w:szCs w:val="72"/>
        </w:rPr>
        <w:t>价</w:t>
      </w:r>
      <w:r>
        <w:rPr>
          <w:rFonts w:ascii="黑体" w:hAnsi="黑体" w:eastAsia="黑体" w:cs="黑体"/>
          <w:spacing w:val="87"/>
          <w:position w:val="1"/>
          <w:sz w:val="72"/>
          <w:szCs w:val="72"/>
        </w:rPr>
        <w:t xml:space="preserve"> </w:t>
      </w:r>
      <w:r>
        <w:rPr>
          <w:rFonts w:ascii="黑体" w:hAnsi="黑体" w:eastAsia="黑体" w:cs="黑体"/>
          <w:b/>
          <w:bCs/>
          <w:spacing w:val="-2"/>
          <w:position w:val="1"/>
          <w:sz w:val="72"/>
          <w:szCs w:val="72"/>
        </w:rPr>
        <w:t>单</w:t>
      </w:r>
      <w:r>
        <w:rPr>
          <w:rFonts w:ascii="黑体" w:hAnsi="黑体" w:eastAsia="黑体" w:cs="黑体"/>
          <w:spacing w:val="32"/>
          <w:position w:val="1"/>
          <w:sz w:val="72"/>
          <w:szCs w:val="72"/>
        </w:rPr>
        <w:t xml:space="preserve">        </w:t>
      </w:r>
      <w:r>
        <w:rPr>
          <w:rFonts w:ascii="楷体" w:hAnsi="楷体" w:eastAsia="楷体" w:cs="楷体"/>
          <w:spacing w:val="-2"/>
          <w:sz w:val="43"/>
          <w:szCs w:val="43"/>
        </w:rPr>
        <w:t>报价单号：</w:t>
      </w:r>
      <w:r>
        <w:rPr>
          <w:spacing w:val="-2"/>
          <w:sz w:val="43"/>
          <w:szCs w:val="43"/>
          <w:u w:val="single" w:color="auto"/>
        </w:rPr>
        <w:t>YD2025022401</w:t>
      </w:r>
    </w:p>
    <w:p w14:paraId="43F25CBC">
      <w:pPr>
        <w:spacing w:line="179" w:lineRule="exact"/>
      </w:pPr>
    </w:p>
    <w:tbl>
      <w:tblPr>
        <w:tblStyle w:val="5"/>
        <w:tblW w:w="19234" w:type="dxa"/>
        <w:tblInd w:w="9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1"/>
        <w:gridCol w:w="6460"/>
        <w:gridCol w:w="2233"/>
        <w:gridCol w:w="7510"/>
      </w:tblGrid>
      <w:tr w14:paraId="65510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3031" w:type="dxa"/>
            <w:vAlign w:val="top"/>
          </w:tcPr>
          <w:p w14:paraId="1CC09F52">
            <w:pPr>
              <w:pStyle w:val="6"/>
              <w:spacing w:before="307" w:line="182" w:lineRule="auto"/>
              <w:ind w:left="142"/>
            </w:pPr>
            <w:r>
              <w:rPr>
                <w:spacing w:val="-2"/>
              </w:rPr>
              <w:t>To:</w:t>
            </w:r>
          </w:p>
        </w:tc>
        <w:tc>
          <w:tcPr>
            <w:tcW w:w="6460" w:type="dxa"/>
            <w:vAlign w:val="top"/>
          </w:tcPr>
          <w:p w14:paraId="35F634E2">
            <w:pPr>
              <w:pStyle w:val="6"/>
              <w:spacing w:before="211" w:line="220" w:lineRule="auto"/>
              <w:ind w:left="194"/>
              <w:rPr>
                <w:rFonts w:hint="eastAsia" w:eastAsia="宋体"/>
                <w:lang w:eastAsia="zh-CN"/>
              </w:rPr>
            </w:pPr>
            <w:r>
              <w:rPr>
                <w:rFonts w:hint="eastAsia"/>
                <w:spacing w:val="5"/>
                <w:lang w:eastAsia="zh-CN"/>
              </w:rPr>
              <w:t>福州市</w:t>
            </w:r>
            <w:r>
              <w:rPr>
                <w:spacing w:val="5"/>
              </w:rPr>
              <w:t>鼓楼</w:t>
            </w:r>
            <w:r>
              <w:rPr>
                <w:rFonts w:hint="eastAsia"/>
                <w:spacing w:val="5"/>
                <w:lang w:eastAsia="zh-CN"/>
              </w:rPr>
              <w:t>生态</w:t>
            </w:r>
            <w:r>
              <w:rPr>
                <w:spacing w:val="5"/>
              </w:rPr>
              <w:t>环境</w:t>
            </w:r>
            <w:r>
              <w:rPr>
                <w:rFonts w:hint="eastAsia"/>
                <w:spacing w:val="5"/>
                <w:lang w:eastAsia="zh-CN"/>
              </w:rPr>
              <w:t>局</w:t>
            </w:r>
          </w:p>
        </w:tc>
        <w:tc>
          <w:tcPr>
            <w:tcW w:w="2233" w:type="dxa"/>
            <w:vAlign w:val="top"/>
          </w:tcPr>
          <w:p w14:paraId="7FF36E79">
            <w:pPr>
              <w:pStyle w:val="6"/>
              <w:spacing w:before="307" w:line="182" w:lineRule="auto"/>
              <w:ind w:left="189"/>
            </w:pPr>
            <w:r>
              <w:rPr>
                <w:spacing w:val="-1"/>
              </w:rPr>
              <w:t>From:</w:t>
            </w:r>
          </w:p>
        </w:tc>
        <w:tc>
          <w:tcPr>
            <w:tcW w:w="7510" w:type="dxa"/>
            <w:vAlign w:val="top"/>
          </w:tcPr>
          <w:p w14:paraId="1ED0F4A5">
            <w:pPr>
              <w:pStyle w:val="6"/>
              <w:spacing w:before="210" w:line="219" w:lineRule="auto"/>
              <w:ind w:left="142"/>
            </w:pPr>
            <w:r>
              <w:rPr>
                <w:spacing w:val="82"/>
              </w:rPr>
              <w:t>福建药典实验科技有限公司</w:t>
            </w:r>
          </w:p>
        </w:tc>
      </w:tr>
      <w:tr w14:paraId="0C140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3031" w:type="dxa"/>
            <w:vAlign w:val="top"/>
          </w:tcPr>
          <w:p w14:paraId="57226D90">
            <w:pPr>
              <w:spacing w:line="349" w:lineRule="auto"/>
              <w:rPr>
                <w:rFonts w:ascii="Arial"/>
                <w:sz w:val="21"/>
              </w:rPr>
            </w:pPr>
          </w:p>
          <w:p w14:paraId="6BA554A6">
            <w:pPr>
              <w:pStyle w:val="6"/>
              <w:spacing w:before="117" w:line="188" w:lineRule="auto"/>
              <w:ind w:left="142"/>
            </w:pPr>
            <w:r>
              <w:t>Addr</w:t>
            </w:r>
            <w:r>
              <w:rPr>
                <w:spacing w:val="34"/>
              </w:rPr>
              <w:t>.:</w:t>
            </w:r>
          </w:p>
        </w:tc>
        <w:tc>
          <w:tcPr>
            <w:tcW w:w="6460" w:type="dxa"/>
            <w:vAlign w:val="top"/>
          </w:tcPr>
          <w:p w14:paraId="77704691">
            <w:pPr>
              <w:rPr>
                <w:rFonts w:hint="default" w:ascii="宋体" w:hAnsi="宋体" w:eastAsia="宋体" w:cs="宋体"/>
                <w:snapToGrid w:val="0"/>
                <w:color w:val="000000"/>
                <w:spacing w:val="5"/>
                <w:kern w:val="0"/>
                <w:sz w:val="36"/>
                <w:szCs w:val="36"/>
                <w:lang w:val="en-US" w:eastAsia="zh-CN" w:bidi="ar-SA"/>
              </w:rPr>
            </w:pPr>
            <w:r>
              <w:rPr>
                <w:rFonts w:hint="eastAsia" w:ascii="宋体" w:hAnsi="宋体" w:eastAsia="宋体" w:cs="宋体"/>
                <w:snapToGrid w:val="0"/>
                <w:color w:val="000000"/>
                <w:spacing w:val="5"/>
                <w:kern w:val="0"/>
                <w:sz w:val="36"/>
                <w:szCs w:val="36"/>
                <w:lang w:val="en-US" w:eastAsia="zh-CN" w:bidi="ar-SA"/>
              </w:rPr>
              <w:t>福州市五一中路龙庭路39号福州市鼓楼区水部街道办事处四楼</w:t>
            </w:r>
          </w:p>
        </w:tc>
        <w:tc>
          <w:tcPr>
            <w:tcW w:w="2233" w:type="dxa"/>
            <w:vAlign w:val="top"/>
          </w:tcPr>
          <w:p w14:paraId="54E9D8AA">
            <w:pPr>
              <w:spacing w:line="349" w:lineRule="auto"/>
              <w:rPr>
                <w:rFonts w:ascii="Arial"/>
                <w:sz w:val="21"/>
              </w:rPr>
            </w:pPr>
          </w:p>
          <w:p w14:paraId="3DD3871A">
            <w:pPr>
              <w:pStyle w:val="6"/>
              <w:spacing w:before="117" w:line="188" w:lineRule="auto"/>
              <w:ind w:left="189"/>
            </w:pPr>
            <w:r>
              <w:t>Addr</w:t>
            </w:r>
            <w:r>
              <w:rPr>
                <w:spacing w:val="34"/>
              </w:rPr>
              <w:t>.:</w:t>
            </w:r>
          </w:p>
        </w:tc>
        <w:tc>
          <w:tcPr>
            <w:tcW w:w="7510" w:type="dxa"/>
            <w:vAlign w:val="top"/>
          </w:tcPr>
          <w:p w14:paraId="2E05B7A0">
            <w:pPr>
              <w:pStyle w:val="6"/>
              <w:spacing w:before="140" w:line="244" w:lineRule="auto"/>
              <w:ind w:left="142" w:right="149" w:firstLine="53"/>
            </w:pPr>
            <w:r>
              <w:rPr>
                <w:spacing w:val="87"/>
              </w:rPr>
              <w:t>福州</w:t>
            </w:r>
            <w:r>
              <w:t>OFFICE</w:t>
            </w:r>
            <w:r>
              <w:rPr>
                <w:spacing w:val="87"/>
              </w:rPr>
              <w:t>:福州市马尾区江滨东大道</w:t>
            </w:r>
            <w:r>
              <w:t xml:space="preserve"> </w:t>
            </w:r>
            <w:r>
              <w:rPr>
                <w:spacing w:val="5"/>
              </w:rPr>
              <w:t>108号福建留学人员创业园(617B)</w:t>
            </w:r>
          </w:p>
        </w:tc>
      </w:tr>
      <w:tr w14:paraId="1EEA5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031" w:type="dxa"/>
            <w:vAlign w:val="top"/>
          </w:tcPr>
          <w:p w14:paraId="122D5249">
            <w:pPr>
              <w:pStyle w:val="6"/>
              <w:spacing w:before="228" w:line="262" w:lineRule="exact"/>
              <w:ind w:left="142"/>
            </w:pPr>
            <w:r>
              <w:rPr>
                <w:spacing w:val="-1"/>
                <w:position w:val="-5"/>
              </w:rPr>
              <w:t>Attn</w:t>
            </w:r>
            <w:r>
              <w:rPr>
                <w:spacing w:val="148"/>
                <w:position w:val="-5"/>
              </w:rPr>
              <w:t xml:space="preserve"> </w:t>
            </w:r>
            <w:r>
              <w:rPr>
                <w:spacing w:val="-1"/>
                <w:position w:val="-5"/>
              </w:rPr>
              <w:t>:</w:t>
            </w:r>
          </w:p>
        </w:tc>
        <w:tc>
          <w:tcPr>
            <w:tcW w:w="6460" w:type="dxa"/>
            <w:vAlign w:val="top"/>
          </w:tcPr>
          <w:p w14:paraId="528E4FE4">
            <w:pPr>
              <w:rPr>
                <w:rFonts w:hint="eastAsia" w:ascii="宋体" w:hAnsi="宋体" w:eastAsia="宋体" w:cs="宋体"/>
                <w:snapToGrid w:val="0"/>
                <w:color w:val="000000"/>
                <w:spacing w:val="5"/>
                <w:kern w:val="0"/>
                <w:sz w:val="36"/>
                <w:szCs w:val="36"/>
                <w:lang w:val="en-US" w:eastAsia="zh-CN" w:bidi="ar-SA"/>
              </w:rPr>
            </w:pPr>
            <w:r>
              <w:rPr>
                <w:rFonts w:hint="eastAsia" w:ascii="宋体" w:hAnsi="宋体" w:eastAsia="宋体" w:cs="宋体"/>
                <w:snapToGrid w:val="0"/>
                <w:color w:val="000000"/>
                <w:spacing w:val="5"/>
                <w:kern w:val="0"/>
                <w:sz w:val="36"/>
                <w:szCs w:val="36"/>
                <w:lang w:val="en-US" w:eastAsia="zh-CN" w:bidi="ar-SA"/>
              </w:rPr>
              <w:t>杨希</w:t>
            </w:r>
          </w:p>
        </w:tc>
        <w:tc>
          <w:tcPr>
            <w:tcW w:w="2233" w:type="dxa"/>
            <w:vAlign w:val="top"/>
          </w:tcPr>
          <w:p w14:paraId="06A0A274">
            <w:pPr>
              <w:pStyle w:val="6"/>
              <w:spacing w:before="216" w:line="273" w:lineRule="exact"/>
              <w:ind w:left="189"/>
            </w:pPr>
            <w:r>
              <w:rPr>
                <w:spacing w:val="-1"/>
                <w:position w:val="-4"/>
              </w:rPr>
              <w:t>Attn</w:t>
            </w:r>
            <w:r>
              <w:rPr>
                <w:spacing w:val="148"/>
                <w:position w:val="-4"/>
              </w:rPr>
              <w:t xml:space="preserve"> </w:t>
            </w:r>
            <w:r>
              <w:rPr>
                <w:spacing w:val="-1"/>
                <w:position w:val="-4"/>
              </w:rPr>
              <w:t>:</w:t>
            </w:r>
          </w:p>
        </w:tc>
        <w:tc>
          <w:tcPr>
            <w:tcW w:w="7510" w:type="dxa"/>
            <w:vAlign w:val="top"/>
          </w:tcPr>
          <w:p w14:paraId="4B6CBAC4">
            <w:pPr>
              <w:pStyle w:val="6"/>
              <w:spacing w:before="125" w:line="187" w:lineRule="auto"/>
              <w:ind w:left="142"/>
            </w:pPr>
            <w:r>
              <w:rPr>
                <w:spacing w:val="6"/>
              </w:rPr>
              <w:t>林杰应</w:t>
            </w:r>
          </w:p>
        </w:tc>
      </w:tr>
      <w:tr w14:paraId="67A93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031" w:type="dxa"/>
            <w:vAlign w:val="top"/>
          </w:tcPr>
          <w:p w14:paraId="3F521857">
            <w:pPr>
              <w:pStyle w:val="6"/>
              <w:spacing w:before="178" w:line="163" w:lineRule="auto"/>
              <w:ind w:left="142"/>
            </w:pPr>
            <w:r>
              <w:rPr>
                <w:spacing w:val="-4"/>
              </w:rPr>
              <w:t>CP</w:t>
            </w:r>
            <w:r>
              <w:rPr>
                <w:spacing w:val="154"/>
              </w:rPr>
              <w:t xml:space="preserve"> </w:t>
            </w:r>
            <w:r>
              <w:rPr>
                <w:spacing w:val="-4"/>
              </w:rPr>
              <w:t>:</w:t>
            </w:r>
          </w:p>
        </w:tc>
        <w:tc>
          <w:tcPr>
            <w:tcW w:w="6460" w:type="dxa"/>
            <w:vAlign w:val="top"/>
          </w:tcPr>
          <w:p w14:paraId="10003566">
            <w:pPr>
              <w:rPr>
                <w:rFonts w:hint="eastAsia" w:ascii="宋体" w:hAnsi="宋体" w:eastAsia="宋体" w:cs="宋体"/>
                <w:snapToGrid w:val="0"/>
                <w:color w:val="000000"/>
                <w:spacing w:val="5"/>
                <w:kern w:val="0"/>
                <w:sz w:val="36"/>
                <w:szCs w:val="36"/>
                <w:lang w:val="en-US" w:eastAsia="zh-CN" w:bidi="ar-SA"/>
              </w:rPr>
            </w:pPr>
          </w:p>
        </w:tc>
        <w:tc>
          <w:tcPr>
            <w:tcW w:w="2233" w:type="dxa"/>
            <w:vAlign w:val="top"/>
          </w:tcPr>
          <w:p w14:paraId="62547414">
            <w:pPr>
              <w:pStyle w:val="6"/>
              <w:spacing w:before="238" w:line="258" w:lineRule="exact"/>
              <w:ind w:left="189"/>
            </w:pPr>
            <w:r>
              <w:rPr>
                <w:spacing w:val="-4"/>
                <w:position w:val="-5"/>
              </w:rPr>
              <w:t>CP</w:t>
            </w:r>
            <w:r>
              <w:rPr>
                <w:spacing w:val="154"/>
                <w:position w:val="-5"/>
              </w:rPr>
              <w:t xml:space="preserve"> </w:t>
            </w:r>
            <w:r>
              <w:rPr>
                <w:spacing w:val="-4"/>
                <w:position w:val="-5"/>
              </w:rPr>
              <w:t>:</w:t>
            </w:r>
          </w:p>
        </w:tc>
        <w:tc>
          <w:tcPr>
            <w:tcW w:w="7510" w:type="dxa"/>
            <w:vAlign w:val="top"/>
          </w:tcPr>
          <w:p w14:paraId="75137C3B">
            <w:pPr>
              <w:pStyle w:val="6"/>
              <w:spacing w:before="224" w:line="272" w:lineRule="exact"/>
              <w:ind w:left="142"/>
            </w:pPr>
            <w:r>
              <w:rPr>
                <w:spacing w:val="-3"/>
                <w:position w:val="-5"/>
              </w:rPr>
              <w:t>13338417049</w:t>
            </w:r>
          </w:p>
        </w:tc>
      </w:tr>
      <w:tr w14:paraId="7B060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031" w:type="dxa"/>
            <w:vAlign w:val="top"/>
          </w:tcPr>
          <w:p w14:paraId="20BC6E07">
            <w:pPr>
              <w:pStyle w:val="6"/>
              <w:spacing w:before="175" w:line="278" w:lineRule="exact"/>
              <w:ind w:left="142"/>
            </w:pPr>
            <w:r>
              <w:rPr>
                <w:spacing w:val="-2"/>
                <w:position w:val="-5"/>
              </w:rPr>
              <w:t>Email</w:t>
            </w:r>
            <w:r>
              <w:rPr>
                <w:spacing w:val="156"/>
                <w:position w:val="-5"/>
              </w:rPr>
              <w:t xml:space="preserve"> </w:t>
            </w:r>
            <w:r>
              <w:rPr>
                <w:spacing w:val="-2"/>
                <w:position w:val="-5"/>
              </w:rPr>
              <w:t>:</w:t>
            </w:r>
          </w:p>
        </w:tc>
        <w:tc>
          <w:tcPr>
            <w:tcW w:w="6460" w:type="dxa"/>
            <w:vAlign w:val="top"/>
          </w:tcPr>
          <w:p w14:paraId="6DD19E37">
            <w:pPr>
              <w:rPr>
                <w:rFonts w:hint="eastAsia" w:ascii="宋体" w:hAnsi="宋体" w:eastAsia="宋体" w:cs="宋体"/>
                <w:snapToGrid w:val="0"/>
                <w:color w:val="000000"/>
                <w:spacing w:val="5"/>
                <w:kern w:val="0"/>
                <w:sz w:val="36"/>
                <w:szCs w:val="36"/>
                <w:lang w:val="en-US" w:eastAsia="zh-CN" w:bidi="ar-SA"/>
              </w:rPr>
            </w:pPr>
          </w:p>
        </w:tc>
        <w:tc>
          <w:tcPr>
            <w:tcW w:w="2233" w:type="dxa"/>
            <w:vAlign w:val="top"/>
          </w:tcPr>
          <w:p w14:paraId="41451D49">
            <w:pPr>
              <w:pStyle w:val="6"/>
              <w:spacing w:before="175" w:line="278" w:lineRule="exact"/>
              <w:ind w:left="189"/>
            </w:pPr>
            <w:r>
              <w:rPr>
                <w:spacing w:val="-2"/>
                <w:position w:val="-5"/>
              </w:rPr>
              <w:t>Email</w:t>
            </w:r>
            <w:r>
              <w:rPr>
                <w:spacing w:val="156"/>
                <w:position w:val="-5"/>
              </w:rPr>
              <w:t xml:space="preserve"> </w:t>
            </w:r>
            <w:r>
              <w:rPr>
                <w:spacing w:val="-2"/>
                <w:position w:val="-5"/>
              </w:rPr>
              <w:t>:</w:t>
            </w:r>
          </w:p>
        </w:tc>
        <w:tc>
          <w:tcPr>
            <w:tcW w:w="7510" w:type="dxa"/>
            <w:vAlign w:val="top"/>
          </w:tcPr>
          <w:p w14:paraId="6A9C00D9">
            <w:pPr>
              <w:rPr>
                <w:rFonts w:ascii="Arial"/>
                <w:sz w:val="21"/>
              </w:rPr>
            </w:pPr>
          </w:p>
        </w:tc>
      </w:tr>
      <w:tr w14:paraId="47F3A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31" w:type="dxa"/>
            <w:vAlign w:val="top"/>
          </w:tcPr>
          <w:p w14:paraId="73E92E4C">
            <w:pPr>
              <w:pStyle w:val="6"/>
              <w:spacing w:before="237" w:line="239" w:lineRule="auto"/>
              <w:ind w:left="142"/>
            </w:pPr>
            <w:r>
              <w:t>websit</w:t>
            </w:r>
            <w:r>
              <w:rPr>
                <w:spacing w:val="3"/>
              </w:rPr>
              <w:t>:</w:t>
            </w:r>
          </w:p>
        </w:tc>
        <w:tc>
          <w:tcPr>
            <w:tcW w:w="6460" w:type="dxa"/>
            <w:vAlign w:val="top"/>
          </w:tcPr>
          <w:p w14:paraId="094A5B09">
            <w:pPr>
              <w:rPr>
                <w:rFonts w:hint="eastAsia" w:ascii="宋体" w:hAnsi="宋体" w:eastAsia="宋体" w:cs="宋体"/>
                <w:snapToGrid w:val="0"/>
                <w:color w:val="000000"/>
                <w:spacing w:val="5"/>
                <w:kern w:val="0"/>
                <w:sz w:val="36"/>
                <w:szCs w:val="36"/>
                <w:lang w:val="en-US" w:eastAsia="zh-CN" w:bidi="ar-SA"/>
              </w:rPr>
            </w:pPr>
          </w:p>
        </w:tc>
        <w:tc>
          <w:tcPr>
            <w:tcW w:w="2233" w:type="dxa"/>
            <w:vAlign w:val="top"/>
          </w:tcPr>
          <w:p w14:paraId="78C36936">
            <w:pPr>
              <w:pStyle w:val="6"/>
              <w:spacing w:before="237" w:line="239" w:lineRule="auto"/>
              <w:ind w:left="189"/>
            </w:pPr>
            <w:r>
              <w:t>website</w:t>
            </w:r>
            <w:r>
              <w:rPr>
                <w:spacing w:val="3"/>
              </w:rPr>
              <w:t>:</w:t>
            </w:r>
          </w:p>
        </w:tc>
        <w:tc>
          <w:tcPr>
            <w:tcW w:w="7510" w:type="dxa"/>
            <w:vAlign w:val="top"/>
          </w:tcPr>
          <w:p w14:paraId="04221EF0">
            <w:pPr>
              <w:pStyle w:val="6"/>
              <w:spacing w:before="190" w:line="215" w:lineRule="auto"/>
              <w:ind w:left="142"/>
            </w:pPr>
            <w:r>
              <w:t>www</w:t>
            </w:r>
            <w:r>
              <w:rPr>
                <w:spacing w:val="4"/>
              </w:rPr>
              <w:t>.</w:t>
            </w:r>
            <w:r>
              <w:t>fj</w:t>
            </w:r>
            <w:r>
              <w:rPr>
                <w:spacing w:val="4"/>
              </w:rPr>
              <w:t>-</w:t>
            </w:r>
            <w:r>
              <w:t>fda</w:t>
            </w:r>
            <w:r>
              <w:rPr>
                <w:spacing w:val="4"/>
              </w:rPr>
              <w:t>.</w:t>
            </w:r>
            <w:r>
              <w:t>com</w:t>
            </w:r>
          </w:p>
        </w:tc>
      </w:tr>
    </w:tbl>
    <w:p w14:paraId="65B1BA16">
      <w:pPr>
        <w:pStyle w:val="2"/>
        <w:spacing w:before="253" w:line="225" w:lineRule="auto"/>
        <w:ind w:left="2889"/>
        <w:rPr>
          <w:sz w:val="37"/>
          <w:szCs w:val="37"/>
        </w:rPr>
      </w:pPr>
      <w:r>
        <w:rPr>
          <w:b/>
          <w:bCs/>
          <w:spacing w:val="1"/>
          <w:position w:val="2"/>
          <w:sz w:val="37"/>
          <w:szCs w:val="37"/>
        </w:rPr>
        <w:t>贵单位所询产品如下：</w:t>
      </w:r>
      <w:r>
        <w:rPr>
          <w:spacing w:val="3"/>
          <w:position w:val="2"/>
          <w:sz w:val="37"/>
          <w:szCs w:val="37"/>
        </w:rPr>
        <w:t xml:space="preserve">                              </w:t>
      </w:r>
      <w:r>
        <w:rPr>
          <w:spacing w:val="2"/>
          <w:position w:val="2"/>
          <w:sz w:val="37"/>
          <w:szCs w:val="37"/>
        </w:rPr>
        <w:t xml:space="preserve">                </w:t>
      </w:r>
      <w:r>
        <w:rPr>
          <w:b/>
          <w:bCs/>
          <w:spacing w:val="1"/>
          <w:position w:val="-3"/>
          <w:sz w:val="37"/>
          <w:szCs w:val="37"/>
        </w:rPr>
        <w:t>单位：元/人民币</w:t>
      </w:r>
    </w:p>
    <w:p w14:paraId="0B92992D">
      <w:pPr>
        <w:spacing w:line="209" w:lineRule="exact"/>
      </w:pPr>
    </w:p>
    <w:tbl>
      <w:tblPr>
        <w:tblStyle w:val="5"/>
        <w:tblW w:w="19222" w:type="dxa"/>
        <w:tblInd w:w="9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3137"/>
        <w:gridCol w:w="2739"/>
        <w:gridCol w:w="1553"/>
        <w:gridCol w:w="1758"/>
        <w:gridCol w:w="1631"/>
        <w:gridCol w:w="2914"/>
        <w:gridCol w:w="4277"/>
      </w:tblGrid>
      <w:tr w14:paraId="5427C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213" w:type="dxa"/>
            <w:vAlign w:val="top"/>
          </w:tcPr>
          <w:p w14:paraId="2D0D6F2C">
            <w:pPr>
              <w:spacing w:line="311" w:lineRule="auto"/>
              <w:rPr>
                <w:rFonts w:ascii="Arial"/>
                <w:sz w:val="21"/>
              </w:rPr>
            </w:pPr>
          </w:p>
          <w:p w14:paraId="6F1E6427">
            <w:pPr>
              <w:spacing w:line="312" w:lineRule="auto"/>
              <w:rPr>
                <w:rFonts w:ascii="Arial"/>
                <w:sz w:val="21"/>
              </w:rPr>
            </w:pPr>
          </w:p>
          <w:p w14:paraId="484BDD58">
            <w:pPr>
              <w:pStyle w:val="6"/>
              <w:spacing w:before="117" w:line="221" w:lineRule="auto"/>
              <w:ind w:left="238"/>
            </w:pPr>
            <w:r>
              <w:rPr>
                <w:spacing w:val="12"/>
              </w:rPr>
              <w:t>序号</w:t>
            </w:r>
          </w:p>
        </w:tc>
        <w:tc>
          <w:tcPr>
            <w:tcW w:w="3137" w:type="dxa"/>
            <w:vAlign w:val="top"/>
          </w:tcPr>
          <w:p w14:paraId="14BB546C">
            <w:pPr>
              <w:spacing w:line="313" w:lineRule="auto"/>
              <w:rPr>
                <w:rFonts w:ascii="Arial"/>
                <w:sz w:val="21"/>
              </w:rPr>
            </w:pPr>
          </w:p>
          <w:p w14:paraId="1D2A77F5">
            <w:pPr>
              <w:spacing w:line="313" w:lineRule="auto"/>
              <w:rPr>
                <w:rFonts w:ascii="Arial"/>
                <w:sz w:val="21"/>
              </w:rPr>
            </w:pPr>
          </w:p>
          <w:p w14:paraId="7DA44935">
            <w:pPr>
              <w:pStyle w:val="6"/>
              <w:spacing w:before="117" w:line="224" w:lineRule="auto"/>
              <w:ind w:left="1199"/>
            </w:pPr>
            <w:r>
              <w:rPr>
                <w:spacing w:val="33"/>
              </w:rPr>
              <w:t>品名</w:t>
            </w:r>
          </w:p>
        </w:tc>
        <w:tc>
          <w:tcPr>
            <w:tcW w:w="2739" w:type="dxa"/>
            <w:vAlign w:val="top"/>
          </w:tcPr>
          <w:p w14:paraId="740E8766">
            <w:pPr>
              <w:spacing w:line="310" w:lineRule="auto"/>
              <w:rPr>
                <w:rFonts w:ascii="Arial"/>
                <w:sz w:val="21"/>
              </w:rPr>
            </w:pPr>
          </w:p>
          <w:p w14:paraId="0919100C">
            <w:pPr>
              <w:spacing w:line="310" w:lineRule="auto"/>
              <w:rPr>
                <w:rFonts w:ascii="Arial"/>
                <w:sz w:val="21"/>
              </w:rPr>
            </w:pPr>
          </w:p>
          <w:p w14:paraId="1FACD0B7">
            <w:pPr>
              <w:pStyle w:val="6"/>
              <w:spacing w:before="117" w:line="220" w:lineRule="auto"/>
              <w:ind w:left="639"/>
            </w:pPr>
            <w:r>
              <w:rPr>
                <w:spacing w:val="6"/>
              </w:rPr>
              <w:t>规格型号</w:t>
            </w:r>
          </w:p>
        </w:tc>
        <w:tc>
          <w:tcPr>
            <w:tcW w:w="1553" w:type="dxa"/>
            <w:vAlign w:val="top"/>
          </w:tcPr>
          <w:p w14:paraId="1675E7AC">
            <w:pPr>
              <w:spacing w:line="310" w:lineRule="auto"/>
              <w:rPr>
                <w:rFonts w:ascii="Arial"/>
                <w:sz w:val="21"/>
              </w:rPr>
            </w:pPr>
          </w:p>
          <w:p w14:paraId="3F8C1EBB">
            <w:pPr>
              <w:spacing w:line="310" w:lineRule="auto"/>
              <w:rPr>
                <w:rFonts w:ascii="Arial"/>
                <w:sz w:val="21"/>
              </w:rPr>
            </w:pPr>
          </w:p>
          <w:p w14:paraId="1C51476E">
            <w:pPr>
              <w:pStyle w:val="6"/>
              <w:spacing w:before="117" w:line="220" w:lineRule="auto"/>
              <w:ind w:left="411"/>
            </w:pPr>
            <w:r>
              <w:rPr>
                <w:spacing w:val="8"/>
              </w:rPr>
              <w:t>数量</w:t>
            </w:r>
          </w:p>
        </w:tc>
        <w:tc>
          <w:tcPr>
            <w:tcW w:w="1758" w:type="dxa"/>
            <w:vAlign w:val="top"/>
          </w:tcPr>
          <w:p w14:paraId="2A78F060">
            <w:pPr>
              <w:pStyle w:val="6"/>
              <w:spacing w:before="282" w:line="392" w:lineRule="auto"/>
              <w:ind w:left="514" w:right="436"/>
            </w:pPr>
            <w:r>
              <w:rPr>
                <w:spacing w:val="9"/>
              </w:rPr>
              <w:t>单价</w:t>
            </w:r>
            <w:r>
              <w:t xml:space="preserve"> </w:t>
            </w:r>
            <w:r>
              <w:rPr>
                <w:spacing w:val="27"/>
              </w:rPr>
              <w:t>(元)</w:t>
            </w:r>
          </w:p>
        </w:tc>
        <w:tc>
          <w:tcPr>
            <w:tcW w:w="1631" w:type="dxa"/>
            <w:vAlign w:val="top"/>
          </w:tcPr>
          <w:p w14:paraId="5627F83A">
            <w:pPr>
              <w:pStyle w:val="6"/>
              <w:spacing w:before="243" w:line="402" w:lineRule="auto"/>
              <w:ind w:left="449" w:right="375"/>
            </w:pPr>
            <w:r>
              <w:rPr>
                <w:spacing w:val="8"/>
              </w:rPr>
              <w:t>总价</w:t>
            </w:r>
            <w:r>
              <w:t xml:space="preserve"> </w:t>
            </w:r>
            <w:r>
              <w:rPr>
                <w:spacing w:val="27"/>
              </w:rPr>
              <w:t>(元)</w:t>
            </w:r>
          </w:p>
        </w:tc>
        <w:tc>
          <w:tcPr>
            <w:tcW w:w="2914" w:type="dxa"/>
            <w:vAlign w:val="top"/>
          </w:tcPr>
          <w:p w14:paraId="136D15BB">
            <w:pPr>
              <w:spacing w:line="310" w:lineRule="auto"/>
              <w:rPr>
                <w:rFonts w:ascii="Arial"/>
                <w:sz w:val="21"/>
              </w:rPr>
            </w:pPr>
          </w:p>
          <w:p w14:paraId="0812325D">
            <w:pPr>
              <w:spacing w:line="310" w:lineRule="auto"/>
              <w:rPr>
                <w:rFonts w:ascii="Arial"/>
                <w:sz w:val="21"/>
              </w:rPr>
            </w:pPr>
          </w:p>
          <w:p w14:paraId="65089C50">
            <w:pPr>
              <w:pStyle w:val="6"/>
              <w:spacing w:before="117" w:line="220" w:lineRule="auto"/>
              <w:ind w:left="732"/>
            </w:pPr>
            <w:r>
              <w:rPr>
                <w:spacing w:val="7"/>
              </w:rPr>
              <w:t>生产厂商</w:t>
            </w:r>
          </w:p>
        </w:tc>
        <w:tc>
          <w:tcPr>
            <w:tcW w:w="4277" w:type="dxa"/>
            <w:vAlign w:val="top"/>
          </w:tcPr>
          <w:p w14:paraId="278E5684">
            <w:pPr>
              <w:spacing w:line="311" w:lineRule="auto"/>
              <w:rPr>
                <w:rFonts w:ascii="Arial"/>
                <w:sz w:val="21"/>
              </w:rPr>
            </w:pPr>
          </w:p>
          <w:p w14:paraId="5DCC34E9">
            <w:pPr>
              <w:spacing w:line="312" w:lineRule="auto"/>
              <w:rPr>
                <w:rFonts w:ascii="Arial"/>
                <w:sz w:val="21"/>
              </w:rPr>
            </w:pPr>
          </w:p>
          <w:p w14:paraId="40C40D60">
            <w:pPr>
              <w:pStyle w:val="6"/>
              <w:spacing w:before="117" w:line="221" w:lineRule="auto"/>
              <w:ind w:left="1763"/>
            </w:pPr>
            <w:r>
              <w:rPr>
                <w:spacing w:val="10"/>
              </w:rPr>
              <w:t>备注</w:t>
            </w:r>
          </w:p>
        </w:tc>
      </w:tr>
      <w:tr w14:paraId="00A51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13" w:type="dxa"/>
            <w:vAlign w:val="top"/>
          </w:tcPr>
          <w:p w14:paraId="1F90C9D1">
            <w:pPr>
              <w:spacing w:line="267" w:lineRule="auto"/>
              <w:rPr>
                <w:rFonts w:ascii="Arial"/>
                <w:sz w:val="21"/>
              </w:rPr>
            </w:pPr>
          </w:p>
          <w:p w14:paraId="0FE6005B">
            <w:pPr>
              <w:pStyle w:val="6"/>
              <w:spacing w:before="117" w:line="184" w:lineRule="auto"/>
              <w:ind w:left="509"/>
            </w:pPr>
            <w:r>
              <w:t>1</w:t>
            </w:r>
          </w:p>
        </w:tc>
        <w:tc>
          <w:tcPr>
            <w:tcW w:w="3137" w:type="dxa"/>
            <w:vAlign w:val="top"/>
          </w:tcPr>
          <w:p w14:paraId="36F7B114">
            <w:pPr>
              <w:pStyle w:val="6"/>
              <w:spacing w:before="294" w:line="221" w:lineRule="auto"/>
              <w:ind w:left="477"/>
            </w:pPr>
            <w:r>
              <w:rPr>
                <w:spacing w:val="3"/>
              </w:rPr>
              <w:t>一体式预处理</w:t>
            </w:r>
          </w:p>
        </w:tc>
        <w:tc>
          <w:tcPr>
            <w:tcW w:w="2739" w:type="dxa"/>
            <w:vAlign w:val="top"/>
          </w:tcPr>
          <w:p w14:paraId="25B369C1">
            <w:pPr>
              <w:pStyle w:val="6"/>
              <w:spacing w:before="349" w:line="183" w:lineRule="auto"/>
              <w:ind w:left="820"/>
            </w:pPr>
            <w:r>
              <w:rPr>
                <w:spacing w:val="-2"/>
              </w:rPr>
              <w:t>JS0720</w:t>
            </w:r>
          </w:p>
        </w:tc>
        <w:tc>
          <w:tcPr>
            <w:tcW w:w="1553" w:type="dxa"/>
            <w:vAlign w:val="top"/>
          </w:tcPr>
          <w:p w14:paraId="6BACC598">
            <w:pPr>
              <w:pStyle w:val="6"/>
              <w:spacing w:before="294" w:line="221" w:lineRule="auto"/>
              <w:ind w:left="502"/>
            </w:pPr>
            <w:r>
              <w:rPr>
                <w:spacing w:val="10"/>
              </w:rPr>
              <w:t>1套</w:t>
            </w:r>
          </w:p>
        </w:tc>
        <w:tc>
          <w:tcPr>
            <w:tcW w:w="1758" w:type="dxa"/>
            <w:vAlign w:val="top"/>
          </w:tcPr>
          <w:p w14:paraId="3AD74BFC">
            <w:pPr>
              <w:spacing w:line="267" w:lineRule="auto"/>
              <w:rPr>
                <w:rFonts w:ascii="Arial"/>
                <w:sz w:val="21"/>
              </w:rPr>
            </w:pPr>
          </w:p>
          <w:p w14:paraId="59C5B9E8">
            <w:pPr>
              <w:pStyle w:val="6"/>
              <w:spacing w:before="117" w:line="184" w:lineRule="auto"/>
              <w:ind w:left="514"/>
            </w:pPr>
            <w:r>
              <w:rPr>
                <w:spacing w:val="-8"/>
              </w:rPr>
              <w:t>1200</w:t>
            </w:r>
          </w:p>
        </w:tc>
        <w:tc>
          <w:tcPr>
            <w:tcW w:w="1631" w:type="dxa"/>
            <w:vAlign w:val="top"/>
          </w:tcPr>
          <w:p w14:paraId="2CB711EB">
            <w:pPr>
              <w:spacing w:line="267" w:lineRule="auto"/>
              <w:rPr>
                <w:rFonts w:ascii="Arial"/>
                <w:sz w:val="21"/>
              </w:rPr>
            </w:pPr>
          </w:p>
          <w:p w14:paraId="6A320282">
            <w:pPr>
              <w:pStyle w:val="6"/>
              <w:spacing w:before="117" w:line="184" w:lineRule="auto"/>
              <w:ind w:left="449"/>
            </w:pPr>
            <w:r>
              <w:rPr>
                <w:spacing w:val="-8"/>
              </w:rPr>
              <w:t>1200</w:t>
            </w:r>
          </w:p>
        </w:tc>
        <w:tc>
          <w:tcPr>
            <w:tcW w:w="2914" w:type="dxa"/>
            <w:vAlign w:val="top"/>
          </w:tcPr>
          <w:p w14:paraId="0DE315C4">
            <w:pPr>
              <w:pStyle w:val="6"/>
              <w:spacing w:before="293" w:line="220" w:lineRule="auto"/>
              <w:ind w:left="913"/>
            </w:pPr>
            <w:r>
              <w:rPr>
                <w:spacing w:val="11"/>
              </w:rPr>
              <w:t>沃特尔</w:t>
            </w:r>
          </w:p>
        </w:tc>
        <w:tc>
          <w:tcPr>
            <w:tcW w:w="4277" w:type="dxa"/>
            <w:vAlign w:val="top"/>
          </w:tcPr>
          <w:p w14:paraId="5DB7FA3E">
            <w:pPr>
              <w:rPr>
                <w:rFonts w:ascii="Arial"/>
                <w:sz w:val="21"/>
              </w:rPr>
            </w:pPr>
          </w:p>
        </w:tc>
      </w:tr>
      <w:tr w14:paraId="4FCB0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213" w:type="dxa"/>
            <w:vAlign w:val="top"/>
          </w:tcPr>
          <w:p w14:paraId="0C657104">
            <w:pPr>
              <w:spacing w:line="276" w:lineRule="auto"/>
              <w:rPr>
                <w:rFonts w:ascii="Arial"/>
                <w:sz w:val="21"/>
              </w:rPr>
            </w:pPr>
          </w:p>
          <w:p w14:paraId="2F8B0749">
            <w:pPr>
              <w:pStyle w:val="6"/>
              <w:spacing w:before="117" w:line="183" w:lineRule="auto"/>
              <w:ind w:left="509"/>
            </w:pPr>
            <w:r>
              <w:t>2</w:t>
            </w:r>
          </w:p>
        </w:tc>
        <w:tc>
          <w:tcPr>
            <w:tcW w:w="3137" w:type="dxa"/>
            <w:vAlign w:val="top"/>
          </w:tcPr>
          <w:p w14:paraId="569366D9">
            <w:pPr>
              <w:pStyle w:val="6"/>
              <w:spacing w:before="301" w:line="221" w:lineRule="auto"/>
              <w:ind w:left="657"/>
            </w:pPr>
            <w:r>
              <w:t>RO</w:t>
            </w:r>
            <w:r>
              <w:rPr>
                <w:spacing w:val="5"/>
              </w:rPr>
              <w:t>反渗透膜</w:t>
            </w:r>
          </w:p>
        </w:tc>
        <w:tc>
          <w:tcPr>
            <w:tcW w:w="2739" w:type="dxa"/>
            <w:vAlign w:val="top"/>
          </w:tcPr>
          <w:p w14:paraId="53FD8130">
            <w:pPr>
              <w:pStyle w:val="6"/>
              <w:spacing w:before="355" w:line="183" w:lineRule="auto"/>
              <w:ind w:left="820"/>
            </w:pPr>
            <w:r>
              <w:rPr>
                <w:spacing w:val="-2"/>
              </w:rPr>
              <w:t>JS3040</w:t>
            </w:r>
          </w:p>
        </w:tc>
        <w:tc>
          <w:tcPr>
            <w:tcW w:w="1553" w:type="dxa"/>
            <w:vAlign w:val="top"/>
          </w:tcPr>
          <w:p w14:paraId="1A16A2BE">
            <w:pPr>
              <w:pStyle w:val="6"/>
              <w:spacing w:before="301" w:line="221" w:lineRule="auto"/>
              <w:ind w:left="502"/>
            </w:pPr>
            <w:r>
              <w:rPr>
                <w:spacing w:val="10"/>
              </w:rPr>
              <w:t>1套</w:t>
            </w:r>
          </w:p>
        </w:tc>
        <w:tc>
          <w:tcPr>
            <w:tcW w:w="1758" w:type="dxa"/>
            <w:vAlign w:val="top"/>
          </w:tcPr>
          <w:p w14:paraId="25B0DB3B">
            <w:pPr>
              <w:spacing w:line="274" w:lineRule="auto"/>
              <w:rPr>
                <w:rFonts w:ascii="Arial"/>
                <w:sz w:val="21"/>
              </w:rPr>
            </w:pPr>
          </w:p>
          <w:p w14:paraId="38859AD2">
            <w:pPr>
              <w:pStyle w:val="6"/>
              <w:spacing w:before="117" w:line="184" w:lineRule="auto"/>
              <w:ind w:left="514"/>
            </w:pPr>
            <w:r>
              <w:rPr>
                <w:spacing w:val="-3"/>
              </w:rPr>
              <w:t>2100</w:t>
            </w:r>
          </w:p>
        </w:tc>
        <w:tc>
          <w:tcPr>
            <w:tcW w:w="1631" w:type="dxa"/>
            <w:vAlign w:val="top"/>
          </w:tcPr>
          <w:p w14:paraId="3E521F6D">
            <w:pPr>
              <w:spacing w:line="274" w:lineRule="auto"/>
              <w:rPr>
                <w:rFonts w:ascii="Arial"/>
                <w:sz w:val="21"/>
              </w:rPr>
            </w:pPr>
          </w:p>
          <w:p w14:paraId="31E18B6E">
            <w:pPr>
              <w:pStyle w:val="6"/>
              <w:spacing w:before="117" w:line="184" w:lineRule="auto"/>
              <w:ind w:left="449"/>
            </w:pPr>
            <w:r>
              <w:rPr>
                <w:spacing w:val="-3"/>
              </w:rPr>
              <w:t>2100</w:t>
            </w:r>
          </w:p>
        </w:tc>
        <w:tc>
          <w:tcPr>
            <w:tcW w:w="2914" w:type="dxa"/>
            <w:vAlign w:val="top"/>
          </w:tcPr>
          <w:p w14:paraId="5C88FC07">
            <w:pPr>
              <w:pStyle w:val="6"/>
              <w:spacing w:before="300" w:line="220" w:lineRule="auto"/>
              <w:ind w:left="913"/>
            </w:pPr>
            <w:r>
              <w:rPr>
                <w:spacing w:val="11"/>
              </w:rPr>
              <w:t>沃特尔</w:t>
            </w:r>
          </w:p>
        </w:tc>
        <w:tc>
          <w:tcPr>
            <w:tcW w:w="4277" w:type="dxa"/>
            <w:vAlign w:val="top"/>
          </w:tcPr>
          <w:p w14:paraId="03D8A061">
            <w:pPr>
              <w:rPr>
                <w:rFonts w:ascii="Arial"/>
                <w:sz w:val="21"/>
              </w:rPr>
            </w:pPr>
          </w:p>
        </w:tc>
      </w:tr>
      <w:tr w14:paraId="75536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213" w:type="dxa"/>
            <w:vAlign w:val="top"/>
          </w:tcPr>
          <w:p w14:paraId="0B9A21B7">
            <w:pPr>
              <w:spacing w:line="270" w:lineRule="auto"/>
              <w:rPr>
                <w:rFonts w:ascii="Arial"/>
                <w:sz w:val="21"/>
              </w:rPr>
            </w:pPr>
          </w:p>
          <w:p w14:paraId="08166BC7">
            <w:pPr>
              <w:pStyle w:val="6"/>
              <w:spacing w:before="117" w:line="183" w:lineRule="auto"/>
              <w:ind w:left="509"/>
            </w:pPr>
            <w:r>
              <w:t>3</w:t>
            </w:r>
          </w:p>
        </w:tc>
        <w:tc>
          <w:tcPr>
            <w:tcW w:w="3137" w:type="dxa"/>
            <w:vAlign w:val="top"/>
          </w:tcPr>
          <w:p w14:paraId="6C6513AF">
            <w:pPr>
              <w:pStyle w:val="6"/>
              <w:spacing w:before="295" w:line="221" w:lineRule="auto"/>
              <w:ind w:left="657"/>
            </w:pPr>
            <w:r>
              <w:t>RO</w:t>
            </w:r>
            <w:r>
              <w:rPr>
                <w:spacing w:val="5"/>
              </w:rPr>
              <w:t>反渗透膜</w:t>
            </w:r>
          </w:p>
        </w:tc>
        <w:tc>
          <w:tcPr>
            <w:tcW w:w="2739" w:type="dxa"/>
            <w:vAlign w:val="top"/>
          </w:tcPr>
          <w:p w14:paraId="11BCF3D7">
            <w:pPr>
              <w:pStyle w:val="6"/>
              <w:spacing w:before="347" w:line="184" w:lineRule="auto"/>
              <w:ind w:left="820"/>
            </w:pPr>
            <w:r>
              <w:rPr>
                <w:spacing w:val="-2"/>
              </w:rPr>
              <w:t>JS1020</w:t>
            </w:r>
          </w:p>
        </w:tc>
        <w:tc>
          <w:tcPr>
            <w:tcW w:w="1553" w:type="dxa"/>
            <w:vAlign w:val="top"/>
          </w:tcPr>
          <w:p w14:paraId="26B11DC8">
            <w:pPr>
              <w:pStyle w:val="6"/>
              <w:spacing w:before="295" w:line="221" w:lineRule="auto"/>
              <w:ind w:left="502"/>
            </w:pPr>
            <w:r>
              <w:rPr>
                <w:spacing w:val="10"/>
              </w:rPr>
              <w:t>1套</w:t>
            </w:r>
          </w:p>
        </w:tc>
        <w:tc>
          <w:tcPr>
            <w:tcW w:w="1758" w:type="dxa"/>
            <w:vAlign w:val="top"/>
          </w:tcPr>
          <w:p w14:paraId="1DC30D15">
            <w:pPr>
              <w:spacing w:line="268" w:lineRule="auto"/>
              <w:rPr>
                <w:rFonts w:ascii="Arial"/>
                <w:sz w:val="21"/>
              </w:rPr>
            </w:pPr>
          </w:p>
          <w:p w14:paraId="3BAAA0EB">
            <w:pPr>
              <w:pStyle w:val="6"/>
              <w:spacing w:before="117" w:line="184" w:lineRule="auto"/>
              <w:ind w:left="514"/>
            </w:pPr>
            <w:r>
              <w:rPr>
                <w:spacing w:val="-8"/>
              </w:rPr>
              <w:t>1800</w:t>
            </w:r>
          </w:p>
        </w:tc>
        <w:tc>
          <w:tcPr>
            <w:tcW w:w="1631" w:type="dxa"/>
            <w:vAlign w:val="top"/>
          </w:tcPr>
          <w:p w14:paraId="1097563B">
            <w:pPr>
              <w:spacing w:line="268" w:lineRule="auto"/>
              <w:rPr>
                <w:rFonts w:ascii="Arial"/>
                <w:sz w:val="21"/>
              </w:rPr>
            </w:pPr>
          </w:p>
          <w:p w14:paraId="7163E4D9">
            <w:pPr>
              <w:pStyle w:val="6"/>
              <w:spacing w:before="117" w:line="184" w:lineRule="auto"/>
              <w:ind w:left="449"/>
            </w:pPr>
            <w:r>
              <w:rPr>
                <w:spacing w:val="-8"/>
              </w:rPr>
              <w:t>1800</w:t>
            </w:r>
          </w:p>
        </w:tc>
        <w:tc>
          <w:tcPr>
            <w:tcW w:w="2914" w:type="dxa"/>
            <w:vAlign w:val="top"/>
          </w:tcPr>
          <w:p w14:paraId="1A50DBA8">
            <w:pPr>
              <w:pStyle w:val="6"/>
              <w:spacing w:before="294" w:line="220" w:lineRule="auto"/>
              <w:ind w:left="913"/>
            </w:pPr>
            <w:r>
              <w:rPr>
                <w:spacing w:val="11"/>
              </w:rPr>
              <w:t>沃特尔</w:t>
            </w:r>
          </w:p>
        </w:tc>
        <w:tc>
          <w:tcPr>
            <w:tcW w:w="4277" w:type="dxa"/>
            <w:vAlign w:val="top"/>
          </w:tcPr>
          <w:p w14:paraId="0C0C5EDD">
            <w:pPr>
              <w:rPr>
                <w:rFonts w:ascii="Arial"/>
                <w:sz w:val="21"/>
              </w:rPr>
            </w:pPr>
          </w:p>
        </w:tc>
      </w:tr>
      <w:tr w14:paraId="2C297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213" w:type="dxa"/>
            <w:vAlign w:val="top"/>
          </w:tcPr>
          <w:p w14:paraId="00DAD397">
            <w:pPr>
              <w:spacing w:line="270" w:lineRule="auto"/>
              <w:rPr>
                <w:rFonts w:ascii="Arial"/>
                <w:sz w:val="21"/>
              </w:rPr>
            </w:pPr>
          </w:p>
          <w:p w14:paraId="21EF37C4">
            <w:pPr>
              <w:pStyle w:val="6"/>
              <w:spacing w:before="117" w:line="183" w:lineRule="auto"/>
              <w:ind w:left="509"/>
            </w:pPr>
            <w:r>
              <w:t>4</w:t>
            </w:r>
          </w:p>
        </w:tc>
        <w:tc>
          <w:tcPr>
            <w:tcW w:w="3137" w:type="dxa"/>
            <w:vAlign w:val="top"/>
          </w:tcPr>
          <w:p w14:paraId="17EC07BB">
            <w:pPr>
              <w:pStyle w:val="6"/>
              <w:spacing w:before="295" w:line="221" w:lineRule="auto"/>
              <w:ind w:left="1019"/>
            </w:pPr>
            <w:r>
              <w:rPr>
                <w:spacing w:val="7"/>
              </w:rPr>
              <w:t>纯化柱</w:t>
            </w:r>
          </w:p>
        </w:tc>
        <w:tc>
          <w:tcPr>
            <w:tcW w:w="2739" w:type="dxa"/>
            <w:vAlign w:val="top"/>
          </w:tcPr>
          <w:p w14:paraId="471F3945">
            <w:pPr>
              <w:pStyle w:val="6"/>
              <w:spacing w:before="350" w:line="183" w:lineRule="auto"/>
              <w:ind w:left="820"/>
            </w:pPr>
            <w:r>
              <w:rPr>
                <w:spacing w:val="-2"/>
              </w:rPr>
              <w:t>JS0572</w:t>
            </w:r>
          </w:p>
        </w:tc>
        <w:tc>
          <w:tcPr>
            <w:tcW w:w="1553" w:type="dxa"/>
            <w:vAlign w:val="top"/>
          </w:tcPr>
          <w:p w14:paraId="7AEFD96E">
            <w:pPr>
              <w:pStyle w:val="6"/>
              <w:spacing w:before="295" w:line="221" w:lineRule="auto"/>
              <w:ind w:left="502"/>
            </w:pPr>
            <w:r>
              <w:rPr>
                <w:spacing w:val="10"/>
              </w:rPr>
              <w:t>1套</w:t>
            </w:r>
          </w:p>
        </w:tc>
        <w:tc>
          <w:tcPr>
            <w:tcW w:w="1758" w:type="dxa"/>
            <w:vAlign w:val="top"/>
          </w:tcPr>
          <w:p w14:paraId="34C3987C">
            <w:pPr>
              <w:spacing w:line="268" w:lineRule="auto"/>
              <w:rPr>
                <w:rFonts w:ascii="Arial"/>
                <w:sz w:val="21"/>
              </w:rPr>
            </w:pPr>
          </w:p>
          <w:p w14:paraId="48D1D484">
            <w:pPr>
              <w:pStyle w:val="6"/>
              <w:spacing w:before="117" w:line="184" w:lineRule="auto"/>
              <w:ind w:left="514"/>
            </w:pPr>
            <w:r>
              <w:rPr>
                <w:spacing w:val="-8"/>
              </w:rPr>
              <w:t>1700</w:t>
            </w:r>
          </w:p>
        </w:tc>
        <w:tc>
          <w:tcPr>
            <w:tcW w:w="1631" w:type="dxa"/>
            <w:vAlign w:val="top"/>
          </w:tcPr>
          <w:p w14:paraId="62066B09">
            <w:pPr>
              <w:spacing w:line="268" w:lineRule="auto"/>
              <w:rPr>
                <w:rFonts w:ascii="Arial"/>
                <w:sz w:val="21"/>
              </w:rPr>
            </w:pPr>
          </w:p>
          <w:p w14:paraId="3456197F">
            <w:pPr>
              <w:pStyle w:val="6"/>
              <w:spacing w:before="117" w:line="184" w:lineRule="auto"/>
              <w:ind w:left="449"/>
            </w:pPr>
            <w:r>
              <w:rPr>
                <w:spacing w:val="-8"/>
              </w:rPr>
              <w:t>1700</w:t>
            </w:r>
          </w:p>
        </w:tc>
        <w:tc>
          <w:tcPr>
            <w:tcW w:w="2914" w:type="dxa"/>
            <w:vAlign w:val="top"/>
          </w:tcPr>
          <w:p w14:paraId="2D83E366">
            <w:pPr>
              <w:pStyle w:val="6"/>
              <w:spacing w:before="294" w:line="220" w:lineRule="auto"/>
              <w:ind w:left="913"/>
            </w:pPr>
            <w:r>
              <w:rPr>
                <w:spacing w:val="11"/>
              </w:rPr>
              <w:t>沃特尔</w:t>
            </w:r>
          </w:p>
        </w:tc>
        <w:tc>
          <w:tcPr>
            <w:tcW w:w="4277" w:type="dxa"/>
            <w:vAlign w:val="top"/>
          </w:tcPr>
          <w:p w14:paraId="79DA6D12">
            <w:pPr>
              <w:rPr>
                <w:rFonts w:ascii="Arial"/>
                <w:sz w:val="21"/>
              </w:rPr>
            </w:pPr>
          </w:p>
        </w:tc>
      </w:tr>
      <w:tr w14:paraId="09A0F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trPr>
        <w:tc>
          <w:tcPr>
            <w:tcW w:w="1213" w:type="dxa"/>
            <w:vAlign w:val="top"/>
          </w:tcPr>
          <w:p w14:paraId="08024D88">
            <w:pPr>
              <w:spacing w:line="267" w:lineRule="auto"/>
              <w:rPr>
                <w:rFonts w:ascii="Arial"/>
                <w:sz w:val="21"/>
              </w:rPr>
            </w:pPr>
          </w:p>
          <w:p w14:paraId="11DFC8F3">
            <w:pPr>
              <w:pStyle w:val="6"/>
              <w:spacing w:before="117" w:line="182" w:lineRule="auto"/>
              <w:ind w:left="509"/>
            </w:pPr>
            <w:r>
              <w:t>5</w:t>
            </w:r>
          </w:p>
        </w:tc>
        <w:tc>
          <w:tcPr>
            <w:tcW w:w="3137" w:type="dxa"/>
            <w:vAlign w:val="top"/>
          </w:tcPr>
          <w:p w14:paraId="2EE0A700">
            <w:pPr>
              <w:pStyle w:val="6"/>
              <w:spacing w:before="294" w:line="222" w:lineRule="auto"/>
              <w:ind w:left="477"/>
            </w:pPr>
            <w:r>
              <w:rPr>
                <w:spacing w:val="4"/>
              </w:rPr>
              <w:t>三级前置过滤</w:t>
            </w:r>
          </w:p>
        </w:tc>
        <w:tc>
          <w:tcPr>
            <w:tcW w:w="2739" w:type="dxa"/>
            <w:vAlign w:val="top"/>
          </w:tcPr>
          <w:p w14:paraId="025475BE">
            <w:pPr>
              <w:rPr>
                <w:rFonts w:ascii="Arial"/>
                <w:sz w:val="21"/>
              </w:rPr>
            </w:pPr>
          </w:p>
        </w:tc>
        <w:tc>
          <w:tcPr>
            <w:tcW w:w="1553" w:type="dxa"/>
            <w:vAlign w:val="top"/>
          </w:tcPr>
          <w:p w14:paraId="28DAAFDA">
            <w:pPr>
              <w:pStyle w:val="6"/>
              <w:spacing w:before="290" w:line="221" w:lineRule="auto"/>
              <w:ind w:left="502"/>
            </w:pPr>
            <w:r>
              <w:rPr>
                <w:spacing w:val="10"/>
              </w:rPr>
              <w:t>1套</w:t>
            </w:r>
          </w:p>
        </w:tc>
        <w:tc>
          <w:tcPr>
            <w:tcW w:w="1758" w:type="dxa"/>
            <w:vAlign w:val="top"/>
          </w:tcPr>
          <w:p w14:paraId="31AF4CB9">
            <w:pPr>
              <w:spacing w:line="265" w:lineRule="auto"/>
              <w:rPr>
                <w:rFonts w:ascii="Arial"/>
                <w:sz w:val="21"/>
              </w:rPr>
            </w:pPr>
          </w:p>
          <w:p w14:paraId="56384D64">
            <w:pPr>
              <w:pStyle w:val="6"/>
              <w:spacing w:before="117" w:line="183" w:lineRule="auto"/>
              <w:ind w:left="605"/>
            </w:pPr>
            <w:r>
              <w:rPr>
                <w:spacing w:val="-3"/>
              </w:rPr>
              <w:t>450</w:t>
            </w:r>
          </w:p>
        </w:tc>
        <w:tc>
          <w:tcPr>
            <w:tcW w:w="1631" w:type="dxa"/>
            <w:vAlign w:val="top"/>
          </w:tcPr>
          <w:p w14:paraId="0A0D3A68">
            <w:pPr>
              <w:spacing w:line="265" w:lineRule="auto"/>
              <w:rPr>
                <w:rFonts w:ascii="Arial"/>
                <w:sz w:val="21"/>
              </w:rPr>
            </w:pPr>
          </w:p>
          <w:p w14:paraId="0684D941">
            <w:pPr>
              <w:pStyle w:val="6"/>
              <w:spacing w:before="117" w:line="183" w:lineRule="auto"/>
              <w:ind w:left="539"/>
            </w:pPr>
            <w:r>
              <w:rPr>
                <w:spacing w:val="-3"/>
              </w:rPr>
              <w:t>450</w:t>
            </w:r>
          </w:p>
        </w:tc>
        <w:tc>
          <w:tcPr>
            <w:tcW w:w="2914" w:type="dxa"/>
            <w:vAlign w:val="top"/>
          </w:tcPr>
          <w:p w14:paraId="4075160C">
            <w:pPr>
              <w:rPr>
                <w:rFonts w:ascii="Arial"/>
                <w:sz w:val="21"/>
              </w:rPr>
            </w:pPr>
          </w:p>
        </w:tc>
        <w:tc>
          <w:tcPr>
            <w:tcW w:w="4277" w:type="dxa"/>
            <w:vAlign w:val="top"/>
          </w:tcPr>
          <w:p w14:paraId="685A4363">
            <w:pPr>
              <w:rPr>
                <w:rFonts w:ascii="Arial"/>
                <w:sz w:val="21"/>
              </w:rPr>
            </w:pPr>
          </w:p>
        </w:tc>
      </w:tr>
      <w:tr w14:paraId="240E1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9222" w:type="dxa"/>
            <w:gridSpan w:val="8"/>
            <w:vAlign w:val="top"/>
          </w:tcPr>
          <w:p w14:paraId="1FBE63A2">
            <w:pPr>
              <w:pStyle w:val="6"/>
              <w:spacing w:before="296" w:line="219" w:lineRule="auto"/>
              <w:ind w:left="172"/>
            </w:pPr>
            <w:r>
              <w:rPr>
                <w:spacing w:val="11"/>
              </w:rPr>
              <w:t>合计：人民币柒仟贰佰伍拾元整(¥7250.00元)</w:t>
            </w:r>
          </w:p>
        </w:tc>
      </w:tr>
      <w:tr w14:paraId="4091D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7" w:hRule="atLeast"/>
        </w:trPr>
        <w:tc>
          <w:tcPr>
            <w:tcW w:w="19222" w:type="dxa"/>
            <w:gridSpan w:val="8"/>
            <w:vAlign w:val="top"/>
          </w:tcPr>
          <w:p w14:paraId="00830C5C">
            <w:pPr>
              <w:pStyle w:val="6"/>
              <w:spacing w:before="192" w:line="221" w:lineRule="auto"/>
              <w:ind w:left="172"/>
            </w:pPr>
            <w:r>
              <w:rPr>
                <w:spacing w:val="1"/>
              </w:rPr>
              <w:t>备注：</w:t>
            </w:r>
          </w:p>
          <w:p w14:paraId="179FCB9F">
            <w:pPr>
              <w:pStyle w:val="6"/>
              <w:spacing w:before="128" w:line="219" w:lineRule="auto"/>
              <w:ind w:left="172"/>
            </w:pPr>
            <w:r>
              <w:rPr>
                <w:spacing w:val="1"/>
              </w:rPr>
              <w:t>1、以上报价含增值税发票；2、货到需方所在地，运费由供方承担；3、本报价在2025年9月30日前有效。</w:t>
            </w:r>
          </w:p>
          <w:p w14:paraId="6BC9B82F">
            <w:pPr>
              <w:pStyle w:val="6"/>
              <w:spacing w:before="147" w:line="250" w:lineRule="auto"/>
              <w:ind w:left="171" w:hanging="29"/>
            </w:pPr>
            <w:r>
              <w:rPr>
                <w:spacing w:val="-19"/>
              </w:rPr>
              <w:t>4、售后服务：凡是我公司销售的仪器，免费保修一年(人为因素和易耗品除外)终生维修，长期提供零配件。在我司购买仪器设</w:t>
            </w:r>
            <w:r>
              <w:rPr>
                <w:spacing w:val="6"/>
              </w:rPr>
              <w:t xml:space="preserve">  </w:t>
            </w:r>
            <w:r>
              <w:rPr>
                <w:spacing w:val="-20"/>
              </w:rPr>
              <w:t>备可以得到双重服务：生产厂家和我司的专业技术人员提供良好的售后服务。接到用户电话，可以立即为用户提供问题的帮助。</w:t>
            </w:r>
          </w:p>
          <w:p w14:paraId="093D6E98">
            <w:pPr>
              <w:pStyle w:val="6"/>
              <w:spacing w:before="149" w:line="203" w:lineRule="auto"/>
              <w:ind w:left="172"/>
            </w:pPr>
            <w:r>
              <w:rPr>
                <w:spacing w:val="1"/>
              </w:rPr>
              <w:t>5、本报价单经双方签名/盖章后，等同双方的合作合同或合同的有效附件。</w:t>
            </w:r>
          </w:p>
        </w:tc>
      </w:tr>
    </w:tbl>
    <w:p w14:paraId="0CC4F875">
      <w:pPr>
        <w:spacing w:line="342" w:lineRule="auto"/>
        <w:rPr>
          <w:rFonts w:ascii="Arial"/>
          <w:sz w:val="21"/>
        </w:rPr>
      </w:pPr>
    </w:p>
    <w:p w14:paraId="2BB03438">
      <w:pPr>
        <w:spacing w:line="343" w:lineRule="auto"/>
        <w:rPr>
          <w:rFonts w:ascii="Arial"/>
          <w:sz w:val="21"/>
        </w:rPr>
      </w:pPr>
    </w:p>
    <w:p w14:paraId="207613A2">
      <w:pPr>
        <w:pStyle w:val="2"/>
        <w:spacing w:before="105" w:line="223" w:lineRule="auto"/>
        <w:ind w:left="2884"/>
      </w:pPr>
      <w:r>
        <w:rPr>
          <w:spacing w:val="-6"/>
        </w:rPr>
        <w:t>顺</w:t>
      </w:r>
      <w:r>
        <w:rPr>
          <w:spacing w:val="-49"/>
        </w:rPr>
        <w:t xml:space="preserve"> </w:t>
      </w:r>
      <w:r>
        <w:rPr>
          <w:spacing w:val="-6"/>
        </w:rPr>
        <w:t>祝</w:t>
      </w:r>
      <w:r>
        <w:rPr>
          <w:spacing w:val="-60"/>
        </w:rPr>
        <w:t xml:space="preserve"> </w:t>
      </w:r>
      <w:r>
        <w:rPr>
          <w:spacing w:val="-6"/>
        </w:rPr>
        <w:t>：</w:t>
      </w:r>
    </w:p>
    <w:p w14:paraId="410D769D">
      <w:pPr>
        <w:spacing w:line="351" w:lineRule="auto"/>
        <w:rPr>
          <w:rFonts w:ascii="Arial"/>
          <w:sz w:val="21"/>
        </w:rPr>
      </w:pPr>
    </w:p>
    <w:p w14:paraId="1CFA91B5">
      <w:pPr>
        <w:spacing w:line="351" w:lineRule="auto"/>
        <w:rPr>
          <w:rFonts w:ascii="Arial"/>
          <w:sz w:val="21"/>
        </w:rPr>
      </w:pPr>
    </w:p>
    <w:p w14:paraId="7EBE012F">
      <w:pPr>
        <w:pStyle w:val="2"/>
        <w:spacing w:before="127" w:line="259" w:lineRule="auto"/>
        <w:ind w:left="10501" w:right="4070" w:firstLine="349"/>
        <w:rPr>
          <w:sz w:val="39"/>
          <w:szCs w:val="39"/>
        </w:rPr>
      </w:pPr>
      <w:bookmarkStart w:id="0" w:name="_GoBack"/>
      <w:bookmarkEnd w:id="0"/>
      <w:r>
        <w:drawing>
          <wp:anchor distT="0" distB="0" distL="0" distR="0" simplePos="0" relativeHeight="251660288" behindDoc="0" locked="0" layoutInCell="1" allowOverlap="1">
            <wp:simplePos x="0" y="0"/>
            <wp:positionH relativeFrom="column">
              <wp:posOffset>7421245</wp:posOffset>
            </wp:positionH>
            <wp:positionV relativeFrom="paragraph">
              <wp:posOffset>-535305</wp:posOffset>
            </wp:positionV>
            <wp:extent cx="2692400" cy="271907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2692278" cy="2719010"/>
                    </a:xfrm>
                    <a:prstGeom prst="rect">
                      <a:avLst/>
                    </a:prstGeom>
                  </pic:spPr>
                </pic:pic>
              </a:graphicData>
            </a:graphic>
          </wp:anchor>
        </w:drawing>
      </w:r>
      <w:r>
        <w:pict>
          <v:shape id="_x0000_s1026" o:spid="_x0000_s1026" o:spt="202" type="#_x0000_t202" style="position:absolute;left:0pt;margin-left:161.85pt;margin-top:-27.7pt;height:113.25pt;width:95.65pt;z-index:251659264;mso-width-relative:page;mso-height-relative:page;" filled="f" stroked="f" coordsize="21600,21600">
            <v:path/>
            <v:fill on="f" focussize="0,0"/>
            <v:stroke on="f"/>
            <v:imagedata o:title=""/>
            <o:lock v:ext="edit" aspectratio="f"/>
            <v:textbox inset="0mm,0mm,0mm,0mm">
              <w:txbxContent>
                <w:p w14:paraId="7BA56096">
                  <w:pPr>
                    <w:pStyle w:val="2"/>
                    <w:spacing w:before="21" w:line="295" w:lineRule="auto"/>
                    <w:ind w:left="20" w:right="459" w:firstLine="439"/>
                  </w:pPr>
                  <w:r>
                    <w:rPr>
                      <w:rFonts w:ascii="黑体" w:hAnsi="黑体" w:eastAsia="黑体" w:cs="黑体"/>
                      <w:spacing w:val="15"/>
                      <w:sz w:val="37"/>
                      <w:szCs w:val="37"/>
                    </w:rPr>
                    <w:t>商祺!</w:t>
                  </w:r>
                  <w:r>
                    <w:rPr>
                      <w:rFonts w:ascii="黑体" w:hAnsi="黑体" w:eastAsia="黑体" w:cs="黑体"/>
                      <w:spacing w:val="1"/>
                      <w:sz w:val="37"/>
                      <w:szCs w:val="37"/>
                    </w:rPr>
                    <w:t xml:space="preserve"> </w:t>
                  </w:r>
                  <w:r>
                    <w:rPr>
                      <w:spacing w:val="10"/>
                    </w:rPr>
                    <w:t>询</w:t>
                  </w:r>
                  <w:r>
                    <w:rPr>
                      <w:color w:val="31B32C"/>
                      <w:spacing w:val="10"/>
                    </w:rPr>
                    <w:t>价</w:t>
                  </w:r>
                  <w:r>
                    <w:rPr>
                      <w:spacing w:val="10"/>
                    </w:rPr>
                    <w:t>方</w:t>
                  </w:r>
                  <w:r>
                    <w:rPr>
                      <w:spacing w:val="-51"/>
                    </w:rPr>
                    <w:t xml:space="preserve"> </w:t>
                  </w:r>
                  <w:r>
                    <w:rPr>
                      <w:spacing w:val="10"/>
                    </w:rPr>
                    <w:t>：</w:t>
                  </w:r>
                </w:p>
                <w:p w14:paraId="7A57BC59">
                  <w:pPr>
                    <w:pStyle w:val="2"/>
                    <w:spacing w:before="106" w:line="308" w:lineRule="auto"/>
                    <w:ind w:left="20" w:right="20"/>
                    <w:rPr>
                      <w:sz w:val="30"/>
                      <w:szCs w:val="30"/>
                    </w:rPr>
                  </w:pPr>
                  <w:r>
                    <w:rPr>
                      <w:spacing w:val="37"/>
                    </w:rPr>
                    <w:t>业务代表</w:t>
                  </w:r>
                  <w:r>
                    <w:rPr>
                      <w:spacing w:val="-74"/>
                    </w:rPr>
                    <w:t xml:space="preserve"> </w:t>
                  </w:r>
                  <w:r>
                    <w:rPr>
                      <w:spacing w:val="37"/>
                    </w:rPr>
                    <w:t>：</w:t>
                  </w:r>
                  <w:r>
                    <w:t xml:space="preserve"> </w:t>
                  </w:r>
                  <w:r>
                    <w:rPr>
                      <w:spacing w:val="-17"/>
                      <w:sz w:val="30"/>
                      <w:szCs w:val="30"/>
                    </w:rPr>
                    <w:t>日 期 ：</w:t>
                  </w:r>
                </w:p>
              </w:txbxContent>
            </v:textbox>
          </v:shape>
        </w:pict>
      </w:r>
      <w:r>
        <w:rPr>
          <w:sz w:val="39"/>
          <w:szCs w:val="39"/>
        </w:rPr>
        <w:t>报价方：福建药典实验科技有限公司</w:t>
      </w:r>
      <w:r>
        <w:rPr>
          <w:spacing w:val="9"/>
          <w:sz w:val="39"/>
          <w:szCs w:val="39"/>
        </w:rPr>
        <w:t xml:space="preserve"> </w:t>
      </w:r>
      <w:r>
        <w:rPr>
          <w:spacing w:val="-3"/>
          <w:sz w:val="39"/>
          <w:szCs w:val="39"/>
        </w:rPr>
        <w:t>业务代表：林杰应</w:t>
      </w:r>
    </w:p>
    <w:p w14:paraId="06E4FB65">
      <w:pPr>
        <w:pStyle w:val="2"/>
        <w:spacing w:before="73" w:line="221" w:lineRule="auto"/>
        <w:ind w:left="10742"/>
        <w:rPr>
          <w:sz w:val="39"/>
          <w:szCs w:val="39"/>
        </w:rPr>
      </w:pPr>
      <w:r>
        <w:rPr>
          <w:spacing w:val="-4"/>
          <w:sz w:val="39"/>
          <w:szCs w:val="39"/>
        </w:rPr>
        <w:t>日</w:t>
      </w:r>
      <w:r>
        <w:rPr>
          <w:spacing w:val="18"/>
          <w:sz w:val="39"/>
          <w:szCs w:val="39"/>
        </w:rPr>
        <w:t xml:space="preserve">   </w:t>
      </w:r>
      <w:r>
        <w:rPr>
          <w:spacing w:val="-4"/>
          <w:sz w:val="39"/>
          <w:szCs w:val="39"/>
        </w:rPr>
        <w:t>期：2025-02-24</w:t>
      </w:r>
    </w:p>
    <w:p w14:paraId="0917CCA9">
      <w:pPr>
        <w:spacing w:line="221" w:lineRule="auto"/>
        <w:rPr>
          <w:sz w:val="39"/>
          <w:szCs w:val="39"/>
        </w:rPr>
        <w:sectPr>
          <w:pgSz w:w="22401" w:h="31680"/>
          <w:pgMar w:top="1869" w:right="596" w:bottom="0" w:left="632" w:header="0" w:footer="0" w:gutter="0"/>
          <w:cols w:space="720" w:num="1"/>
        </w:sectPr>
      </w:pPr>
    </w:p>
    <w:p w14:paraId="29DC1295">
      <w:pPr>
        <w:spacing w:line="248" w:lineRule="auto"/>
        <w:rPr>
          <w:rFonts w:ascii="Arial"/>
          <w:sz w:val="21"/>
        </w:rPr>
      </w:pPr>
    </w:p>
    <w:p w14:paraId="601881D1">
      <w:pPr>
        <w:spacing w:line="248" w:lineRule="auto"/>
        <w:rPr>
          <w:rFonts w:ascii="Arial"/>
          <w:sz w:val="21"/>
        </w:rPr>
      </w:pPr>
    </w:p>
    <w:p w14:paraId="27B59978">
      <w:pPr>
        <w:spacing w:line="248" w:lineRule="auto"/>
        <w:rPr>
          <w:rFonts w:ascii="Arial"/>
          <w:sz w:val="21"/>
        </w:rPr>
      </w:pPr>
    </w:p>
    <w:p w14:paraId="47C8D927">
      <w:pPr>
        <w:spacing w:line="248" w:lineRule="auto"/>
        <w:rPr>
          <w:rFonts w:ascii="Arial"/>
          <w:sz w:val="21"/>
        </w:rPr>
      </w:pPr>
    </w:p>
    <w:p w14:paraId="33FC92B5">
      <w:pPr>
        <w:spacing w:line="248" w:lineRule="auto"/>
        <w:rPr>
          <w:rFonts w:ascii="Arial"/>
          <w:sz w:val="21"/>
        </w:rPr>
      </w:pPr>
    </w:p>
    <w:p w14:paraId="1FEA42A9">
      <w:pPr>
        <w:spacing w:line="248" w:lineRule="auto"/>
        <w:rPr>
          <w:rFonts w:ascii="Arial"/>
          <w:sz w:val="21"/>
        </w:rPr>
      </w:pPr>
    </w:p>
    <w:p w14:paraId="163A1358">
      <w:pPr>
        <w:spacing w:line="248" w:lineRule="auto"/>
        <w:rPr>
          <w:rFonts w:ascii="Arial"/>
          <w:sz w:val="21"/>
        </w:rPr>
      </w:pPr>
    </w:p>
    <w:p w14:paraId="6AD9587E">
      <w:pPr>
        <w:spacing w:line="248" w:lineRule="auto"/>
        <w:rPr>
          <w:rFonts w:ascii="Arial"/>
          <w:sz w:val="21"/>
        </w:rPr>
      </w:pPr>
    </w:p>
    <w:p w14:paraId="42391BE5">
      <w:pPr>
        <w:spacing w:line="248" w:lineRule="auto"/>
        <w:rPr>
          <w:rFonts w:ascii="Arial"/>
          <w:sz w:val="21"/>
        </w:rPr>
      </w:pPr>
    </w:p>
    <w:p w14:paraId="50C56992">
      <w:pPr>
        <w:spacing w:line="248" w:lineRule="auto"/>
        <w:rPr>
          <w:rFonts w:ascii="Arial"/>
          <w:sz w:val="21"/>
        </w:rPr>
      </w:pPr>
    </w:p>
    <w:p w14:paraId="45A4080F">
      <w:pPr>
        <w:spacing w:line="248" w:lineRule="auto"/>
        <w:rPr>
          <w:rFonts w:ascii="Arial"/>
          <w:sz w:val="21"/>
        </w:rPr>
      </w:pPr>
    </w:p>
    <w:p w14:paraId="4458B091">
      <w:pPr>
        <w:spacing w:line="248" w:lineRule="auto"/>
        <w:rPr>
          <w:rFonts w:ascii="Arial"/>
          <w:sz w:val="21"/>
        </w:rPr>
      </w:pPr>
    </w:p>
    <w:p w14:paraId="2374B94D">
      <w:pPr>
        <w:spacing w:line="248" w:lineRule="auto"/>
        <w:rPr>
          <w:rFonts w:ascii="Arial"/>
          <w:sz w:val="21"/>
        </w:rPr>
      </w:pPr>
    </w:p>
    <w:p w14:paraId="17F44827">
      <w:pPr>
        <w:spacing w:line="248" w:lineRule="auto"/>
        <w:rPr>
          <w:rFonts w:ascii="Arial"/>
          <w:sz w:val="21"/>
        </w:rPr>
      </w:pPr>
    </w:p>
    <w:p w14:paraId="47DFBE5E">
      <w:pPr>
        <w:spacing w:line="249" w:lineRule="auto"/>
        <w:rPr>
          <w:rFonts w:ascii="Arial"/>
          <w:sz w:val="21"/>
        </w:rPr>
      </w:pPr>
    </w:p>
    <w:p w14:paraId="14E19719">
      <w:pPr>
        <w:pStyle w:val="2"/>
        <w:spacing w:before="289" w:line="343" w:lineRule="auto"/>
        <w:ind w:left="10922" w:right="9211" w:hanging="1136"/>
        <w:rPr>
          <w:sz w:val="76"/>
          <w:szCs w:val="76"/>
        </w:rPr>
      </w:pPr>
      <w:r>
        <w:drawing>
          <wp:anchor distT="0" distB="0" distL="0" distR="0" simplePos="0" relativeHeight="251661312" behindDoc="1" locked="0" layoutInCell="1" allowOverlap="1">
            <wp:simplePos x="0" y="0"/>
            <wp:positionH relativeFrom="column">
              <wp:posOffset>0</wp:posOffset>
            </wp:positionH>
            <wp:positionV relativeFrom="paragraph">
              <wp:posOffset>-2633345</wp:posOffset>
            </wp:positionV>
            <wp:extent cx="20112990" cy="142246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0112978" cy="14224386"/>
                    </a:xfrm>
                    <a:prstGeom prst="rect">
                      <a:avLst/>
                    </a:prstGeom>
                  </pic:spPr>
                </pic:pic>
              </a:graphicData>
            </a:graphic>
          </wp:anchor>
        </w:drawing>
      </w:r>
      <w:r>
        <w:rPr>
          <w:b/>
          <w:bCs/>
          <w:spacing w:val="6"/>
          <w:sz w:val="89"/>
          <w:szCs w:val="89"/>
        </w:rPr>
        <w:t>四川沃特尔水处理设备有限公司</w:t>
      </w:r>
      <w:r>
        <w:rPr>
          <w:sz w:val="89"/>
          <w:szCs w:val="89"/>
        </w:rPr>
        <w:t xml:space="preserve"> </w:t>
      </w:r>
      <w:r>
        <w:rPr>
          <w:b/>
          <w:bCs/>
          <w:spacing w:val="-1"/>
          <w:sz w:val="76"/>
          <w:szCs w:val="76"/>
        </w:rPr>
        <w:t>☆★★代理商授权书★★★</w:t>
      </w:r>
    </w:p>
    <w:p w14:paraId="75FB9E52">
      <w:pPr>
        <w:pStyle w:val="2"/>
        <w:spacing w:before="215" w:line="219" w:lineRule="auto"/>
        <w:ind w:left="4546"/>
        <w:rPr>
          <w:sz w:val="48"/>
          <w:szCs w:val="48"/>
        </w:rPr>
      </w:pPr>
      <w:r>
        <w:rPr>
          <w:spacing w:val="16"/>
          <w:sz w:val="48"/>
          <w:szCs w:val="48"/>
        </w:rPr>
        <w:t>四川沃特尔水处理设备有限公司兹授权福建药典实验科技有限公司为我公司福建省唯一代理商，负责我公司</w:t>
      </w:r>
    </w:p>
    <w:p w14:paraId="5AA34D1F">
      <w:pPr>
        <w:spacing w:line="368" w:lineRule="auto"/>
        <w:rPr>
          <w:rFonts w:ascii="Arial"/>
          <w:sz w:val="21"/>
        </w:rPr>
      </w:pPr>
    </w:p>
    <w:p w14:paraId="5ABC3854">
      <w:pPr>
        <w:pStyle w:val="2"/>
        <w:spacing w:before="156" w:line="219" w:lineRule="auto"/>
        <w:ind w:left="3257"/>
        <w:rPr>
          <w:sz w:val="48"/>
          <w:szCs w:val="48"/>
        </w:rPr>
      </w:pPr>
      <w:r>
        <w:rPr>
          <w:spacing w:val="11"/>
          <w:sz w:val="48"/>
          <w:szCs w:val="48"/>
        </w:rPr>
        <w:t>生产的“沃特浦”品牌超纯水机系列及其耗材和滤芯在福建省区域内进行产品销售及售后服务。且我厂郑重承诺：</w:t>
      </w:r>
    </w:p>
    <w:p w14:paraId="33F025C4">
      <w:pPr>
        <w:spacing w:line="362" w:lineRule="auto"/>
        <w:rPr>
          <w:rFonts w:ascii="Arial"/>
          <w:sz w:val="21"/>
        </w:rPr>
      </w:pPr>
    </w:p>
    <w:p w14:paraId="5C14DB93">
      <w:pPr>
        <w:pStyle w:val="2"/>
        <w:spacing w:before="156" w:line="493" w:lineRule="auto"/>
        <w:ind w:left="4503" w:right="10284" w:hanging="1246"/>
        <w:rPr>
          <w:sz w:val="50"/>
          <w:szCs w:val="50"/>
        </w:rPr>
      </w:pPr>
      <w:r>
        <w:drawing>
          <wp:anchor distT="0" distB="0" distL="0" distR="0" simplePos="0" relativeHeight="251662336" behindDoc="1" locked="0" layoutInCell="1" allowOverlap="1">
            <wp:simplePos x="0" y="0"/>
            <wp:positionH relativeFrom="column">
              <wp:posOffset>7031355</wp:posOffset>
            </wp:positionH>
            <wp:positionV relativeFrom="paragraph">
              <wp:posOffset>1223010</wp:posOffset>
            </wp:positionV>
            <wp:extent cx="2673350" cy="27000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673148" cy="2699766"/>
                    </a:xfrm>
                    <a:prstGeom prst="rect">
                      <a:avLst/>
                    </a:prstGeom>
                  </pic:spPr>
                </pic:pic>
              </a:graphicData>
            </a:graphic>
          </wp:anchor>
        </w:drawing>
      </w:r>
      <w:r>
        <w:rPr>
          <w:spacing w:val="23"/>
          <w:sz w:val="48"/>
          <w:szCs w:val="48"/>
        </w:rPr>
        <w:t>我厂将在授权有效期内保证货物的货源和质量，质保期为壹年(耗材和滤芯除外</w:t>
      </w:r>
      <w:r>
        <w:rPr>
          <w:spacing w:val="22"/>
          <w:sz w:val="48"/>
          <w:szCs w:val="48"/>
        </w:rPr>
        <w:t>)。</w:t>
      </w:r>
      <w:r>
        <w:rPr>
          <w:sz w:val="48"/>
          <w:szCs w:val="48"/>
        </w:rPr>
        <w:t xml:space="preserve"> </w:t>
      </w:r>
      <w:r>
        <w:rPr>
          <w:spacing w:val="12"/>
          <w:sz w:val="50"/>
          <w:szCs w:val="50"/>
        </w:rPr>
        <w:t>特此授权!</w:t>
      </w:r>
    </w:p>
    <w:p w14:paraId="54B86F87">
      <w:pPr>
        <w:pStyle w:val="2"/>
        <w:spacing w:before="364" w:line="220" w:lineRule="auto"/>
        <w:ind w:left="3257"/>
        <w:rPr>
          <w:sz w:val="48"/>
          <w:szCs w:val="48"/>
        </w:rPr>
      </w:pPr>
      <w:r>
        <w:rPr>
          <w:spacing w:val="47"/>
          <w:sz w:val="48"/>
          <w:szCs w:val="48"/>
        </w:rPr>
        <w:t>授权日期：2025年01月01日</w:t>
      </w:r>
    </w:p>
    <w:p w14:paraId="1AB1AA8D">
      <w:pPr>
        <w:spacing w:line="275" w:lineRule="auto"/>
        <w:rPr>
          <w:rFonts w:ascii="Arial"/>
          <w:sz w:val="21"/>
        </w:rPr>
      </w:pPr>
    </w:p>
    <w:p w14:paraId="45D7DA8E">
      <w:pPr>
        <w:pStyle w:val="2"/>
        <w:spacing w:before="156" w:line="220" w:lineRule="auto"/>
        <w:ind w:left="3257"/>
        <w:rPr>
          <w:sz w:val="48"/>
          <w:szCs w:val="48"/>
        </w:rPr>
      </w:pPr>
      <w:r>
        <w:rPr>
          <w:spacing w:val="47"/>
          <w:sz w:val="48"/>
          <w:szCs w:val="48"/>
        </w:rPr>
        <w:t>有效期至：2025年12月31日</w:t>
      </w:r>
    </w:p>
    <w:p w14:paraId="19196F13">
      <w:pPr>
        <w:spacing w:line="449" w:lineRule="auto"/>
        <w:rPr>
          <w:rFonts w:ascii="Arial"/>
          <w:sz w:val="21"/>
        </w:rPr>
      </w:pPr>
    </w:p>
    <w:p w14:paraId="51202A22">
      <w:pPr>
        <w:pStyle w:val="2"/>
        <w:spacing w:before="157" w:line="220" w:lineRule="auto"/>
        <w:ind w:left="17824"/>
        <w:rPr>
          <w:sz w:val="48"/>
          <w:szCs w:val="48"/>
        </w:rPr>
      </w:pPr>
      <w:r>
        <w:drawing>
          <wp:anchor distT="0" distB="0" distL="0" distR="0" simplePos="0" relativeHeight="251663360" behindDoc="0" locked="0" layoutInCell="1" allowOverlap="1">
            <wp:simplePos x="0" y="0"/>
            <wp:positionH relativeFrom="column">
              <wp:posOffset>12327255</wp:posOffset>
            </wp:positionH>
            <wp:positionV relativeFrom="paragraph">
              <wp:posOffset>-1155065</wp:posOffset>
            </wp:positionV>
            <wp:extent cx="2615565" cy="247777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2615443" cy="2477725"/>
                    </a:xfrm>
                    <a:prstGeom prst="rect">
                      <a:avLst/>
                    </a:prstGeom>
                  </pic:spPr>
                </pic:pic>
              </a:graphicData>
            </a:graphic>
          </wp:anchor>
        </w:drawing>
      </w:r>
      <w:r>
        <w:rPr>
          <w:spacing w:val="10"/>
          <w:sz w:val="48"/>
          <w:szCs w:val="48"/>
        </w:rPr>
        <w:t>四川沃特尔水处理设备有限公司</w:t>
      </w:r>
    </w:p>
    <w:p w14:paraId="75C50B91">
      <w:pPr>
        <w:spacing w:line="275" w:lineRule="auto"/>
        <w:rPr>
          <w:rFonts w:ascii="Arial"/>
          <w:sz w:val="21"/>
        </w:rPr>
      </w:pPr>
    </w:p>
    <w:p w14:paraId="66CB3B49">
      <w:pPr>
        <w:pStyle w:val="2"/>
        <w:spacing w:before="157" w:line="220" w:lineRule="auto"/>
        <w:ind w:left="19293"/>
        <w:rPr>
          <w:sz w:val="48"/>
          <w:szCs w:val="48"/>
        </w:rPr>
      </w:pPr>
      <w:r>
        <w:rPr>
          <w:spacing w:val="62"/>
          <w:sz w:val="48"/>
          <w:szCs w:val="48"/>
        </w:rPr>
        <w:t>2025年01月01日</w:t>
      </w:r>
    </w:p>
    <w:sectPr>
      <w:headerReference r:id="rId5" w:type="default"/>
      <w:pgSz w:w="31680" w:h="22401"/>
      <w:pgMar w:top="400" w:right="6"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2435">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67990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36"/>
      <w:szCs w:val="3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751</Words>
  <Characters>937</Characters>
  <TotalTime>1</TotalTime>
  <ScaleCrop>false</ScaleCrop>
  <LinksUpToDate>false</LinksUpToDate>
  <CharactersWithSpaces>1016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2025-03-12T09:20:00Z</dcterms:created>
  <dc:creator>Kingsoft-PDF</dc:creator>
  <cp:lastModifiedBy>学子6473</cp:lastModifiedBy>
  <dcterms:modified xsi:type="dcterms:W3CDTF">2025-03-13T02:17:38Z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2025-03-12T09:21:00Z</vt:filetime>
  </property>
  <property fmtid="{D5CDD505-2E9C-101B-9397-08002B2CF9AE}" pid="4" name="UsrData">
    <vt:lpwstr>67d0e173dbff1c001f159513wl</vt:lpwstr>
  </property>
  <property fmtid="{D5CDD505-2E9C-101B-9397-08002B2CF9AE}" pid="5" name="KSOTemplateDocerSaveRecord">
    <vt:lpwstr>eyJoZGlkIjoiMGIxOTUyOTJmNjUyNWYxN2UzMjk0ZjA2ZjBhZjgwYmIiLCJ1c2VySWQiOiIzNzEzMjEyMjEifQ==</vt:lpwstr>
  </property>
  <property fmtid="{D5CDD505-2E9C-101B-9397-08002B2CF9AE}" pid="6" name="KSOProductBuildVer">
    <vt:lpwstr>2052-12.1.0.20305</vt:lpwstr>
  </property>
  <property fmtid="{D5CDD505-2E9C-101B-9397-08002B2CF9AE}" pid="7" name="ICV">
    <vt:lpwstr>4CD1A63AE42D4D168F33D2F9B32E996F_12</vt:lpwstr>
  </property>
</Properties>
</file>