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附件：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2"/>
          <w:szCs w:val="4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2"/>
          <w:szCs w:val="42"/>
          <w:lang w:val="en-US" w:eastAsia="zh-CN"/>
        </w:rPr>
        <w:t>鼓楼区住房和建设局液压动力站及配套设备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/>
          <w:sz w:val="42"/>
          <w:szCs w:val="4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2"/>
          <w:szCs w:val="42"/>
          <w:lang w:val="en-US" w:eastAsia="zh-CN"/>
        </w:rPr>
        <w:t>维保服务项目标前公开</w:t>
      </w:r>
      <w:r>
        <w:rPr>
          <w:rFonts w:hint="eastAsia" w:asciiTheme="majorEastAsia" w:hAnsiTheme="majorEastAsia" w:eastAsiaTheme="majorEastAsia" w:cstheme="majorEastAsia"/>
          <w:b/>
          <w:bCs w:val="0"/>
          <w:sz w:val="42"/>
          <w:szCs w:val="42"/>
        </w:rPr>
        <w:t>询价</w:t>
      </w:r>
      <w:r>
        <w:rPr>
          <w:rFonts w:hint="eastAsia" w:asciiTheme="majorEastAsia" w:hAnsiTheme="majorEastAsia" w:eastAsiaTheme="majorEastAsia" w:cstheme="majorEastAsia"/>
          <w:b/>
          <w:bCs w:val="0"/>
          <w:sz w:val="42"/>
          <w:szCs w:val="42"/>
          <w:lang w:val="en-US" w:eastAsia="zh-CN"/>
        </w:rPr>
        <w:t>报价单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福州市鼓楼区住房和建设局</w:t>
      </w:r>
      <w:r>
        <w:rPr>
          <w:rFonts w:hint="eastAsia" w:ascii="宋体" w:hAnsi="宋体" w:cs="宋体"/>
          <w:bCs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我司愿按《中华人民共和国政府采购法》等法律规定参加本次询价报价，我司将严格按照询价通知要求进行报价，特此声明。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tbl>
      <w:tblPr>
        <w:tblStyle w:val="5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0"/>
        <w:gridCol w:w="3514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35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报价（元）</w:t>
            </w: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鼓楼区住房和建设局液压动力站及配套设备维保服务项目</w:t>
            </w:r>
          </w:p>
        </w:tc>
        <w:tc>
          <w:tcPr>
            <w:tcW w:w="35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right="2780"/>
        <w:jc w:val="right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报价单位：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报价时间：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法定代表人或授权委托人(签字):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bookmarkStart w:id="0" w:name="_GoBack"/>
      <w:bookmarkEnd w:id="0"/>
    </w:p>
    <w:sectPr>
      <w:pgSz w:w="11905" w:h="16838"/>
      <w:pgMar w:top="1417" w:right="1417" w:bottom="1417" w:left="1417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20941"/>
    <w:multiLevelType w:val="multilevel"/>
    <w:tmpl w:val="28020941"/>
    <w:lvl w:ilvl="0" w:tentative="0">
      <w:start w:val="1"/>
      <w:numFmt w:val="chineseCountingThousand"/>
      <w:pStyle w:val="4"/>
      <w:suff w:val="nothing"/>
      <w:lvlText w:val="第%1部分"/>
      <w:lvlJc w:val="left"/>
      <w:pPr>
        <w:ind w:left="709" w:firstLine="0"/>
      </w:pPr>
      <w:rPr>
        <w:rFonts w:hint="eastAsia" w:ascii="仿宋_GB2312" w:eastAsia="仿宋_GB2312"/>
        <w:sz w:val="30"/>
        <w:szCs w:val="30"/>
      </w:rPr>
    </w:lvl>
    <w:lvl w:ilvl="1" w:tentative="0">
      <w:start w:val="1"/>
      <w:numFmt w:val="upperLetter"/>
      <w:suff w:val="nothing"/>
      <w:lvlText w:val="%2"/>
      <w:lvlJc w:val="left"/>
      <w:pPr>
        <w:ind w:left="709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709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709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70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70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70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70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70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NTY0NTc2NzcwMGIwN2E4N2ViNWNlOWViMDBkZWYifQ=="/>
  </w:docVars>
  <w:rsids>
    <w:rsidRoot w:val="51BB3DF1"/>
    <w:rsid w:val="51BB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2024-07-09T09:51:00Z</dcterms:created>
  <dc:creator>Zrs</dc:creator>
  <cp:lastModifiedBy>Zrs</cp:lastModifiedBy>
  <dcterms:modified xsi:type="dcterms:W3CDTF">2024-07-09T09:52:03Z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E9C120596F0F458A8F94D067F90A9BFF_11</vt:lpwstr>
  </property>
</Properties>
</file>