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D23E1">
      <w:pPr>
        <w:keepNext w:val="0"/>
        <w:keepLines w:val="0"/>
        <w:pageBreakBefore w:val="0"/>
        <w:widowControl/>
        <w:tabs>
          <w:tab w:val="left" w:pos="52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31"/>
          <w:szCs w:val="31"/>
          <w:u w:val="none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  <w:u w:val="none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u w:val="none"/>
          <w:lang w:val="en-US" w:eastAsia="zh-CN"/>
        </w:rPr>
        <w:t>2</w:t>
      </w:r>
    </w:p>
    <w:p w14:paraId="44A32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val="en-US" w:eastAsia="zh-Hans"/>
        </w:rPr>
        <w:t>福建省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人工智能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eastAsia="zh-CN"/>
        </w:rPr>
        <w:t>典型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应用场景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eastAsia="zh-CN"/>
        </w:rPr>
        <w:t>项目推荐汇总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表</w:t>
      </w:r>
    </w:p>
    <w:p w14:paraId="593301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4"/>
        <w:textAlignment w:val="baseline"/>
        <w:rPr>
          <w:spacing w:val="-7"/>
          <w:sz w:val="28"/>
          <w:szCs w:val="28"/>
          <w:u w:val="none"/>
        </w:rPr>
      </w:pPr>
    </w:p>
    <w:p w14:paraId="38201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4"/>
        <w:textAlignment w:val="baseline"/>
        <w:rPr>
          <w:sz w:val="28"/>
          <w:szCs w:val="28"/>
          <w:u w:val="none"/>
        </w:rPr>
      </w:pPr>
      <w:r>
        <w:rPr>
          <w:spacing w:val="-7"/>
          <w:sz w:val="28"/>
          <w:szCs w:val="28"/>
          <w:u w:val="none"/>
        </w:rPr>
        <w:t>推荐单位（盖章</w:t>
      </w:r>
      <w:r>
        <w:rPr>
          <w:spacing w:val="-76"/>
          <w:sz w:val="28"/>
          <w:szCs w:val="28"/>
          <w:u w:val="none"/>
        </w:rPr>
        <w:t>）：</w:t>
      </w:r>
      <w:r>
        <w:rPr>
          <w:spacing w:val="1"/>
          <w:sz w:val="28"/>
          <w:szCs w:val="28"/>
          <w:u w:val="none"/>
        </w:rPr>
        <w:t xml:space="preserve">                         </w:t>
      </w:r>
      <w:r>
        <w:rPr>
          <w:rFonts w:hint="eastAsia"/>
          <w:spacing w:val="1"/>
          <w:sz w:val="28"/>
          <w:szCs w:val="28"/>
          <w:u w:val="none"/>
          <w:lang w:val="en-US" w:eastAsia="zh-CN"/>
        </w:rPr>
        <w:t xml:space="preserve">      </w:t>
      </w:r>
      <w:r>
        <w:rPr>
          <w:spacing w:val="-7"/>
          <w:sz w:val="28"/>
          <w:szCs w:val="28"/>
          <w:u w:val="none"/>
        </w:rPr>
        <w:t>年</w:t>
      </w:r>
      <w:r>
        <w:rPr>
          <w:spacing w:val="10"/>
          <w:sz w:val="28"/>
          <w:szCs w:val="28"/>
          <w:u w:val="none"/>
        </w:rPr>
        <w:t xml:space="preserve">   </w:t>
      </w:r>
      <w:r>
        <w:rPr>
          <w:spacing w:val="-7"/>
          <w:sz w:val="28"/>
          <w:szCs w:val="28"/>
          <w:u w:val="none"/>
        </w:rPr>
        <w:t>月</w:t>
      </w:r>
      <w:r>
        <w:rPr>
          <w:spacing w:val="25"/>
          <w:sz w:val="28"/>
          <w:szCs w:val="28"/>
          <w:u w:val="none"/>
        </w:rPr>
        <w:t xml:space="preserve">   </w:t>
      </w:r>
      <w:r>
        <w:rPr>
          <w:spacing w:val="-7"/>
          <w:sz w:val="28"/>
          <w:szCs w:val="28"/>
          <w:u w:val="none"/>
        </w:rPr>
        <w:t>日</w:t>
      </w:r>
    </w:p>
    <w:tbl>
      <w:tblPr>
        <w:tblStyle w:val="6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687"/>
        <w:gridCol w:w="3216"/>
        <w:gridCol w:w="2267"/>
      </w:tblGrid>
      <w:tr w14:paraId="130C6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3" w:type="dxa"/>
            <w:noWrap w:val="0"/>
            <w:vAlign w:val="center"/>
          </w:tcPr>
          <w:p w14:paraId="122B48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u w:val="none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 w14:paraId="1981CC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cs="仿宋"/>
                <w:spacing w:val="-2"/>
                <w:sz w:val="24"/>
                <w:szCs w:val="24"/>
                <w:u w:val="none"/>
                <w:lang w:val="en-US" w:eastAsia="zh-Hans"/>
              </w:rPr>
              <w:t>申报单位</w:t>
            </w:r>
          </w:p>
        </w:tc>
        <w:tc>
          <w:tcPr>
            <w:tcW w:w="3216" w:type="dxa"/>
            <w:noWrap w:val="0"/>
            <w:vAlign w:val="center"/>
          </w:tcPr>
          <w:p w14:paraId="2CC7ED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none"/>
              </w:rPr>
              <w:t>应用场景名称</w:t>
            </w:r>
          </w:p>
        </w:tc>
        <w:tc>
          <w:tcPr>
            <w:tcW w:w="2267" w:type="dxa"/>
            <w:noWrap w:val="0"/>
            <w:vAlign w:val="center"/>
          </w:tcPr>
          <w:p w14:paraId="0D3161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u w:val="none"/>
              </w:rPr>
              <w:t>申报</w:t>
            </w:r>
            <w:r>
              <w:rPr>
                <w:rFonts w:hint="eastAsia" w:cs="仿宋"/>
                <w:spacing w:val="-12"/>
                <w:sz w:val="24"/>
                <w:szCs w:val="24"/>
                <w:u w:val="none"/>
                <w:lang w:eastAsia="zh-CN"/>
              </w:rPr>
              <w:t>方向</w:t>
            </w:r>
          </w:p>
        </w:tc>
      </w:tr>
      <w:tr w14:paraId="5C288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 w14:paraId="28045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157CB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6662E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50D8F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4FABE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 w14:paraId="38496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0B6CC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069BD6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6B58A3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6C686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 w14:paraId="7817B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3AFD9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046CBF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1E69F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1614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83" w:type="dxa"/>
            <w:noWrap w:val="0"/>
            <w:vAlign w:val="top"/>
          </w:tcPr>
          <w:p w14:paraId="36AA54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04F78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468C2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0F1D1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05CE1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 w14:paraId="45E4A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7758F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0560D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36035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5EF1E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 w14:paraId="60996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57843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28A65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3EBDBC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 w14:paraId="77565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3" w:type="dxa"/>
            <w:noWrap w:val="0"/>
            <w:vAlign w:val="top"/>
          </w:tcPr>
          <w:p w14:paraId="361A5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 w14:paraId="46FE6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 w14:paraId="468CC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 w14:paraId="7D685B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</w:tbl>
    <w:p w14:paraId="7B8C54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  <w:u w:val="none"/>
        </w:rPr>
      </w:pPr>
    </w:p>
    <w:p w14:paraId="311C6B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仿宋"/>
          <w:b/>
          <w:bCs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sz w:val="28"/>
          <w:szCs w:val="28"/>
          <w:u w:val="none"/>
          <w:lang w:eastAsia="zh-CN"/>
        </w:rPr>
        <w:t>注：请将项目按优先序排列。</w:t>
      </w:r>
    </w:p>
    <w:p w14:paraId="70EF3C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lang w:eastAsia="zh-CN"/>
        </w:rPr>
      </w:pPr>
    </w:p>
    <w:sectPr>
      <w:footerReference r:id="rId5" w:type="default"/>
      <w:pgSz w:w="11906" w:h="16839"/>
      <w:pgMar w:top="1431" w:right="1634" w:bottom="1915" w:left="1475" w:header="0" w:footer="164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A98C9">
    <w:pPr>
      <w:pStyle w:val="2"/>
      <w:spacing w:before="1" w:line="174" w:lineRule="auto"/>
      <w:ind w:right="3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FB4CA"/>
    <w:rsid w:val="3AF75091"/>
    <w:rsid w:val="3FAD9BCD"/>
    <w:rsid w:val="4DFD6A09"/>
    <w:rsid w:val="59FE453F"/>
    <w:rsid w:val="5BFFBD13"/>
    <w:rsid w:val="5CBEF187"/>
    <w:rsid w:val="5CFF9626"/>
    <w:rsid w:val="5FFCA4B1"/>
    <w:rsid w:val="6E1B6D64"/>
    <w:rsid w:val="703F4458"/>
    <w:rsid w:val="72F5F3B6"/>
    <w:rsid w:val="768E5E11"/>
    <w:rsid w:val="77CBE7C7"/>
    <w:rsid w:val="77DB6C0F"/>
    <w:rsid w:val="77FCC87B"/>
    <w:rsid w:val="7B6D41C4"/>
    <w:rsid w:val="7C7D080B"/>
    <w:rsid w:val="7CEAC985"/>
    <w:rsid w:val="7DF75D19"/>
    <w:rsid w:val="7EFB0D6C"/>
    <w:rsid w:val="7FC92202"/>
    <w:rsid w:val="7FDFAF1E"/>
    <w:rsid w:val="8FFC0EDA"/>
    <w:rsid w:val="9FD2D8AA"/>
    <w:rsid w:val="9FFBE1E3"/>
    <w:rsid w:val="B2CF28CB"/>
    <w:rsid w:val="B3C74F3B"/>
    <w:rsid w:val="BEDF9657"/>
    <w:rsid w:val="CDF97299"/>
    <w:rsid w:val="CFF6C5A8"/>
    <w:rsid w:val="E9FE289F"/>
    <w:rsid w:val="ED5EE46B"/>
    <w:rsid w:val="EDDDBF4A"/>
    <w:rsid w:val="EE769277"/>
    <w:rsid w:val="EFB90811"/>
    <w:rsid w:val="F1EB19FB"/>
    <w:rsid w:val="F7AFC791"/>
    <w:rsid w:val="FF6F8CC1"/>
    <w:rsid w:val="FFDF13C9"/>
    <w:rsid w:val="FFFBF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64</Characters>
  <Lines>0</Lines>
  <Paragraphs>0</Paragraphs>
  <TotalTime>3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2021-06-21T09:14:00Z</dcterms:created>
  <dc:creator>番茄花园</dc:creator>
  <cp:lastModifiedBy>WPS_1616376885</cp:lastModifiedBy>
  <cp:lastPrinted>2025-01-08T17:33:00Z</cp:lastPrinted>
  <dcterms:modified xsi:type="dcterms:W3CDTF">2025-01-17T03:39:10Z</dcterms:modified>
  <dc:title>浙江省经济和信息化委员会关于浙经信技术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2024-11-08T11:14:00Z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75E1DDA8B837487CB5AB43592FF7A718_13</vt:lpwstr>
  </property>
</Properties>
</file>